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75A23876" w:rsidR="006F5FD0" w:rsidRPr="00955343" w:rsidRDefault="006F5FD0" w:rsidP="002F494F">
      <w:pPr>
        <w:jc w:val="center"/>
        <w:rPr>
          <w:szCs w:val="24"/>
          <w:lang w:val="en-GB"/>
        </w:rPr>
      </w:pPr>
      <w:r w:rsidRPr="00955343">
        <w:rPr>
          <w:szCs w:val="24"/>
          <w:lang w:val="en-GB"/>
        </w:rPr>
        <w:br/>
      </w:r>
    </w:p>
    <w:p w14:paraId="01BE87E4" w14:textId="77777777" w:rsidR="006F5FD0" w:rsidRPr="00955343" w:rsidRDefault="00C03806" w:rsidP="002F494F">
      <w:pPr>
        <w:jc w:val="center"/>
        <w:rPr>
          <w:rStyle w:val="Strong"/>
          <w:szCs w:val="24"/>
          <w:lang w:val="en-GB"/>
        </w:rPr>
      </w:pPr>
      <w:r w:rsidRPr="00955343">
        <w:rPr>
          <w:b/>
          <w:sz w:val="28"/>
          <w:szCs w:val="28"/>
          <w:lang w:val="en-GB"/>
        </w:rPr>
        <w:t xml:space="preserve">CONTRACT </w:t>
      </w:r>
      <w:r w:rsidR="006F5FD0" w:rsidRPr="00955343">
        <w:rPr>
          <w:b/>
          <w:sz w:val="28"/>
          <w:szCs w:val="28"/>
          <w:lang w:val="en-GB"/>
        </w:rPr>
        <w:t>NOTICE</w:t>
      </w:r>
    </w:p>
    <w:p w14:paraId="16C724C2" w14:textId="63773F7F" w:rsidR="00F3539A" w:rsidRPr="00955343" w:rsidRDefault="00DB35A9" w:rsidP="00023E83">
      <w:pPr>
        <w:spacing w:beforeAutospacing="1" w:afterAutospacing="1"/>
        <w:rPr>
          <w:rStyle w:val="Strong"/>
          <w:szCs w:val="24"/>
          <w:u w:val="single"/>
          <w:lang w:val="en-GB"/>
        </w:rPr>
      </w:pPr>
      <w:r w:rsidRPr="00955343">
        <w:rPr>
          <w:b/>
          <w:szCs w:val="24"/>
          <w:u w:val="single"/>
          <w:lang w:val="en-GB"/>
        </w:rPr>
        <w:t>CALL FOR TENDER</w:t>
      </w:r>
      <w:r w:rsidR="00297B55" w:rsidRPr="00955343">
        <w:rPr>
          <w:b/>
          <w:szCs w:val="24"/>
          <w:u w:val="single"/>
          <w:lang w:val="en-GB"/>
        </w:rPr>
        <w:t xml:space="preserve">: GENERAL </w:t>
      </w:r>
      <w:r w:rsidR="004A079B" w:rsidRPr="00955343">
        <w:rPr>
          <w:b/>
          <w:szCs w:val="24"/>
          <w:u w:val="single"/>
          <w:lang w:val="en-GB"/>
        </w:rPr>
        <w:t xml:space="preserve">INFORMATION </w:t>
      </w:r>
    </w:p>
    <w:p w14:paraId="5B463A74" w14:textId="4DEE2BD2" w:rsidR="00EF74CF" w:rsidRPr="00955343" w:rsidRDefault="00805ECD" w:rsidP="00491B6B">
      <w:pPr>
        <w:numPr>
          <w:ilvl w:val="0"/>
          <w:numId w:val="46"/>
        </w:numPr>
        <w:jc w:val="both"/>
        <w:outlineLvl w:val="0"/>
        <w:rPr>
          <w:rStyle w:val="Strong"/>
          <w:szCs w:val="24"/>
          <w:u w:val="single"/>
          <w:lang w:val="en-GB"/>
        </w:rPr>
      </w:pPr>
      <w:r w:rsidRPr="00955343">
        <w:rPr>
          <w:rStyle w:val="Strong"/>
          <w:szCs w:val="24"/>
          <w:u w:val="single"/>
          <w:lang w:val="en-GB"/>
        </w:rPr>
        <w:t>Buyer</w:t>
      </w:r>
    </w:p>
    <w:p w14:paraId="60CD91C4" w14:textId="77777777" w:rsidR="002E66CE" w:rsidRDefault="00EF74CF" w:rsidP="002E66CE">
      <w:pPr>
        <w:outlineLvl w:val="0"/>
        <w:rPr>
          <w:rStyle w:val="Strong"/>
          <w:szCs w:val="24"/>
          <w:u w:val="single"/>
          <w:lang w:val="en-GB"/>
        </w:rPr>
      </w:pPr>
      <w:r w:rsidRPr="00955343">
        <w:rPr>
          <w:rStyle w:val="Strong"/>
          <w:b w:val="0"/>
          <w:szCs w:val="24"/>
          <w:lang w:val="en-GB"/>
        </w:rPr>
        <w:t xml:space="preserve">Official name: </w:t>
      </w:r>
      <w:r w:rsidR="002E66CE">
        <w:rPr>
          <w:rStyle w:val="Strong"/>
          <w:b w:val="0"/>
          <w:szCs w:val="24"/>
          <w:lang w:val="en-GB"/>
        </w:rPr>
        <w:t>Municipality of Gevgelija</w:t>
      </w:r>
      <w:r w:rsidRPr="00955343">
        <w:rPr>
          <w:rStyle w:val="Strong"/>
          <w:b w:val="0"/>
          <w:szCs w:val="24"/>
          <w:lang w:val="en-GB"/>
        </w:rPr>
        <w:br/>
      </w:r>
      <w:r w:rsidR="00805ECD" w:rsidRPr="00955343">
        <w:rPr>
          <w:rStyle w:val="Strong"/>
          <w:b w:val="0"/>
          <w:szCs w:val="24"/>
          <w:lang w:val="en-GB"/>
        </w:rPr>
        <w:t>Legal type</w:t>
      </w:r>
      <w:r w:rsidRPr="00955343">
        <w:rPr>
          <w:rStyle w:val="Strong"/>
          <w:b w:val="0"/>
          <w:szCs w:val="24"/>
          <w:lang w:val="en-GB"/>
        </w:rPr>
        <w:t xml:space="preserve">: </w:t>
      </w:r>
      <w:r w:rsidR="002E66CE">
        <w:rPr>
          <w:rStyle w:val="Strong"/>
          <w:b w:val="0"/>
          <w:szCs w:val="24"/>
          <w:lang w:val="en-GB"/>
        </w:rPr>
        <w:t>L</w:t>
      </w:r>
      <w:r w:rsidR="002E66CE" w:rsidRPr="00F7164E">
        <w:rPr>
          <w:rStyle w:val="Strong"/>
          <w:b w:val="0"/>
          <w:szCs w:val="24"/>
          <w:lang w:val="en-GB"/>
        </w:rPr>
        <w:t>ocal authority</w:t>
      </w:r>
      <w:r w:rsidRPr="00955343">
        <w:rPr>
          <w:rStyle w:val="Strong"/>
          <w:b w:val="0"/>
          <w:szCs w:val="24"/>
          <w:lang w:val="en-GB"/>
        </w:rPr>
        <w:br/>
      </w:r>
      <w:r w:rsidR="00805ECD" w:rsidRPr="00955343">
        <w:rPr>
          <w:rStyle w:val="Strong"/>
          <w:b w:val="0"/>
          <w:szCs w:val="24"/>
          <w:lang w:val="en-GB"/>
        </w:rPr>
        <w:t>Activity of the contracting authority</w:t>
      </w:r>
      <w:r w:rsidRPr="00955343">
        <w:rPr>
          <w:rStyle w:val="Strong"/>
          <w:b w:val="0"/>
          <w:szCs w:val="24"/>
          <w:lang w:val="en-GB"/>
        </w:rPr>
        <w:t xml:space="preserve">: </w:t>
      </w:r>
      <w:r w:rsidR="002E66CE" w:rsidRPr="00F7164E">
        <w:rPr>
          <w:rStyle w:val="Strong"/>
          <w:b w:val="0"/>
          <w:szCs w:val="24"/>
          <w:lang w:val="en-GB"/>
        </w:rPr>
        <w:t>General public services</w:t>
      </w:r>
      <w:r w:rsidR="002E66CE" w:rsidRPr="00955343">
        <w:rPr>
          <w:rStyle w:val="Strong"/>
          <w:szCs w:val="24"/>
          <w:u w:val="single"/>
          <w:lang w:val="en-GB"/>
        </w:rPr>
        <w:t xml:space="preserve"> </w:t>
      </w:r>
    </w:p>
    <w:p w14:paraId="4AB21F64" w14:textId="510C52B4" w:rsidR="00805ECD" w:rsidRPr="00955343" w:rsidRDefault="00805ECD" w:rsidP="002E66CE">
      <w:pPr>
        <w:outlineLvl w:val="0"/>
        <w:rPr>
          <w:rStyle w:val="Strong"/>
          <w:b w:val="0"/>
          <w:szCs w:val="24"/>
          <w:lang w:val="en-GB"/>
        </w:rPr>
      </w:pPr>
      <w:r w:rsidRPr="00955343">
        <w:rPr>
          <w:rStyle w:val="Strong"/>
          <w:szCs w:val="24"/>
          <w:u w:val="single"/>
          <w:lang w:val="en-GB"/>
        </w:rPr>
        <w:t>Procedure</w:t>
      </w:r>
    </w:p>
    <w:p w14:paraId="59DA4549" w14:textId="60F8140D" w:rsidR="00B24274" w:rsidRPr="00D31BCE" w:rsidRDefault="00D31BCE" w:rsidP="00491B6B">
      <w:pPr>
        <w:jc w:val="both"/>
        <w:outlineLvl w:val="0"/>
        <w:rPr>
          <w:rStyle w:val="Strong"/>
          <w:b w:val="0"/>
          <w:bCs/>
          <w:szCs w:val="24"/>
          <w:lang w:val="en-GB"/>
        </w:rPr>
      </w:pPr>
      <w:r w:rsidRPr="00D31BCE">
        <w:rPr>
          <w:rStyle w:val="Strong"/>
          <w:b w:val="0"/>
          <w:bCs/>
          <w:szCs w:val="24"/>
          <w:lang w:val="en-GB"/>
        </w:rPr>
        <w:t>Local Open</w:t>
      </w:r>
    </w:p>
    <w:p w14:paraId="16F47952" w14:textId="504A7E60" w:rsidR="00F948DD" w:rsidRPr="00955343" w:rsidRDefault="00F948DD" w:rsidP="00491B6B">
      <w:pPr>
        <w:numPr>
          <w:ilvl w:val="1"/>
          <w:numId w:val="46"/>
        </w:numPr>
        <w:jc w:val="both"/>
        <w:outlineLvl w:val="0"/>
        <w:rPr>
          <w:rStyle w:val="Strong"/>
          <w:b w:val="0"/>
          <w:szCs w:val="24"/>
          <w:lang w:val="en-GB"/>
        </w:rPr>
      </w:pPr>
      <w:r w:rsidRPr="00955343">
        <w:rPr>
          <w:rStyle w:val="Strong"/>
          <w:szCs w:val="24"/>
          <w:lang w:val="en-GB"/>
        </w:rPr>
        <w:t>Procedure</w:t>
      </w:r>
    </w:p>
    <w:p w14:paraId="211EB328" w14:textId="3A8A104C" w:rsidR="00CF366A" w:rsidRPr="00D31BCE" w:rsidRDefault="00B513FE" w:rsidP="00D31BCE">
      <w:pPr>
        <w:spacing w:after="240"/>
        <w:rPr>
          <w:rStyle w:val="Strong"/>
          <w:sz w:val="22"/>
          <w:szCs w:val="22"/>
          <w:lang w:val="en-GB"/>
        </w:rPr>
      </w:pPr>
      <w:r w:rsidRPr="00955343">
        <w:rPr>
          <w:i/>
          <w:iCs/>
          <w:szCs w:val="24"/>
          <w:lang w:val="en-GB"/>
        </w:rPr>
        <w:t>Title:</w:t>
      </w:r>
      <w:r w:rsidRPr="00955343">
        <w:rPr>
          <w:rStyle w:val="Strong"/>
          <w:b w:val="0"/>
          <w:szCs w:val="24"/>
          <w:lang w:val="en-GB"/>
        </w:rPr>
        <w:t xml:space="preserve"> </w:t>
      </w:r>
      <w:r w:rsidR="00805ECD" w:rsidRPr="00955343">
        <w:rPr>
          <w:rStyle w:val="Strong"/>
          <w:b w:val="0"/>
          <w:szCs w:val="24"/>
          <w:lang w:val="en-GB"/>
        </w:rPr>
        <w:t xml:space="preserve"> </w:t>
      </w:r>
      <w:r w:rsidR="00D31BCE" w:rsidRPr="00D55AA6">
        <w:rPr>
          <w:bCs/>
          <w:sz w:val="22"/>
          <w:szCs w:val="22"/>
          <w:lang w:val="en-GB"/>
        </w:rPr>
        <w:t>Execution of construction works for the renovation of urban park in Gevgelija</w:t>
      </w:r>
    </w:p>
    <w:p w14:paraId="4BF02291" w14:textId="2CC39651" w:rsidR="00805ECD" w:rsidRDefault="00805ECD" w:rsidP="004250F6">
      <w:pPr>
        <w:widowControl/>
        <w:autoSpaceDE w:val="0"/>
        <w:autoSpaceDN w:val="0"/>
        <w:adjustRightInd w:val="0"/>
        <w:spacing w:before="0" w:after="0"/>
        <w:jc w:val="both"/>
        <w:rPr>
          <w:snapToGrid/>
          <w:szCs w:val="24"/>
          <w:lang w:eastAsia="en-IE"/>
        </w:rPr>
      </w:pPr>
      <w:r w:rsidRPr="00955343">
        <w:rPr>
          <w:rStyle w:val="Strong"/>
          <w:b w:val="0"/>
          <w:bCs/>
          <w:i/>
          <w:iCs/>
          <w:szCs w:val="24"/>
          <w:lang w:val="en-GB"/>
        </w:rPr>
        <w:t>Short description of the contract</w:t>
      </w:r>
      <w:r w:rsidR="00446407">
        <w:rPr>
          <w:rStyle w:val="Strong"/>
          <w:b w:val="0"/>
          <w:bCs/>
          <w:i/>
          <w:iCs/>
          <w:szCs w:val="24"/>
          <w:lang w:val="en-GB"/>
        </w:rPr>
        <w:t>:</w:t>
      </w:r>
      <w:r w:rsidR="004250F6" w:rsidRPr="004250F6">
        <w:rPr>
          <w:rFonts w:ascii="Arial" w:hAnsi="Arial" w:cs="Arial"/>
          <w:snapToGrid/>
          <w:szCs w:val="24"/>
          <w:lang w:eastAsia="en-IE"/>
        </w:rPr>
        <w:t xml:space="preserve"> </w:t>
      </w:r>
      <w:r w:rsidR="004250F6" w:rsidRPr="004250F6">
        <w:rPr>
          <w:snapToGrid/>
          <w:szCs w:val="24"/>
          <w:lang w:eastAsia="en-IE"/>
        </w:rPr>
        <w:t>The municipality of Gevgelija needs to renovate the area that stretches along the northern bank of the Konska Reka, starting from the eastern</w:t>
      </w:r>
      <w:r w:rsidR="004250F6">
        <w:rPr>
          <w:snapToGrid/>
          <w:szCs w:val="24"/>
          <w:lang w:eastAsia="en-IE"/>
        </w:rPr>
        <w:t xml:space="preserve"> </w:t>
      </w:r>
      <w:r w:rsidR="004250F6" w:rsidRPr="004250F6">
        <w:rPr>
          <w:snapToGrid/>
          <w:szCs w:val="24"/>
          <w:lang w:eastAsia="en-IE"/>
        </w:rPr>
        <w:t>side of Solunska Street near the Risto Bojmaliev</w:t>
      </w:r>
      <w:r w:rsidR="00BD1EB9">
        <w:rPr>
          <w:snapToGrid/>
          <w:szCs w:val="24"/>
          <w:lang w:eastAsia="en-IE"/>
        </w:rPr>
        <w:t xml:space="preserve"> </w:t>
      </w:r>
      <w:r w:rsidR="004250F6" w:rsidRPr="004250F6">
        <w:rPr>
          <w:snapToGrid/>
          <w:szCs w:val="24"/>
          <w:lang w:eastAsia="en-IE"/>
        </w:rPr>
        <w:t>Street. For this purpose, a</w:t>
      </w:r>
      <w:r w:rsidR="004250F6">
        <w:rPr>
          <w:snapToGrid/>
          <w:szCs w:val="24"/>
          <w:lang w:eastAsia="en-IE"/>
        </w:rPr>
        <w:t xml:space="preserve"> </w:t>
      </w:r>
      <w:r w:rsidR="004250F6" w:rsidRPr="004250F6">
        <w:rPr>
          <w:snapToGrid/>
          <w:szCs w:val="24"/>
          <w:lang w:eastAsia="en-IE"/>
        </w:rPr>
        <w:t>Main project design was prepared for the installation of urban equipment and</w:t>
      </w:r>
      <w:r w:rsidR="004250F6">
        <w:rPr>
          <w:snapToGrid/>
          <w:szCs w:val="24"/>
          <w:lang w:eastAsia="en-IE"/>
        </w:rPr>
        <w:t xml:space="preserve"> </w:t>
      </w:r>
      <w:r w:rsidR="004250F6" w:rsidRPr="004250F6">
        <w:rPr>
          <w:snapToGrid/>
          <w:szCs w:val="24"/>
          <w:lang w:eastAsia="en-IE"/>
        </w:rPr>
        <w:t>horticultural arrangement of a recreational urban park along the Konska Reka</w:t>
      </w:r>
      <w:r w:rsidR="004250F6">
        <w:rPr>
          <w:snapToGrid/>
          <w:szCs w:val="24"/>
          <w:lang w:eastAsia="en-IE"/>
        </w:rPr>
        <w:t xml:space="preserve"> </w:t>
      </w:r>
      <w:r w:rsidR="004250F6" w:rsidRPr="004250F6">
        <w:rPr>
          <w:snapToGrid/>
          <w:szCs w:val="24"/>
          <w:lang w:eastAsia="en-IE"/>
        </w:rPr>
        <w:t>in Gevgelija.</w:t>
      </w:r>
    </w:p>
    <w:p w14:paraId="0662595F" w14:textId="44D4FCB2" w:rsidR="00BD1EB9" w:rsidRPr="00BD1EB9" w:rsidRDefault="00BD1EB9" w:rsidP="00BD1EB9">
      <w:pPr>
        <w:widowControl/>
        <w:autoSpaceDE w:val="0"/>
        <w:autoSpaceDN w:val="0"/>
        <w:adjustRightInd w:val="0"/>
        <w:spacing w:before="0" w:after="0"/>
        <w:rPr>
          <w:rStyle w:val="Emphasis"/>
          <w:i w:val="0"/>
          <w:snapToGrid/>
          <w:szCs w:val="24"/>
          <w:lang w:eastAsia="en-IE"/>
        </w:rPr>
      </w:pPr>
      <w:r w:rsidRPr="00BD1EB9">
        <w:rPr>
          <w:snapToGrid/>
          <w:szCs w:val="24"/>
          <w:lang w:eastAsia="en-IE"/>
        </w:rPr>
        <w:t>The main goal of the project is the greening of the entire stretch with</w:t>
      </w:r>
      <w:r>
        <w:rPr>
          <w:snapToGrid/>
          <w:szCs w:val="24"/>
          <w:lang w:eastAsia="en-IE"/>
        </w:rPr>
        <w:t xml:space="preserve"> </w:t>
      </w:r>
      <w:r w:rsidRPr="00BD1EB9">
        <w:rPr>
          <w:snapToGrid/>
          <w:szCs w:val="24"/>
          <w:lang w:eastAsia="en-IE"/>
        </w:rPr>
        <w:t>high and low greenery and the creation of a space for recreation and socializing</w:t>
      </w:r>
      <w:r>
        <w:rPr>
          <w:snapToGrid/>
          <w:szCs w:val="24"/>
          <w:lang w:eastAsia="en-IE"/>
        </w:rPr>
        <w:t xml:space="preserve"> </w:t>
      </w:r>
      <w:r w:rsidRPr="00BD1EB9">
        <w:rPr>
          <w:snapToGrid/>
          <w:szCs w:val="24"/>
          <w:lang w:eastAsia="en-IE"/>
        </w:rPr>
        <w:t>that will ensure daily contact of the residents with nature, and will also positively</w:t>
      </w:r>
      <w:r>
        <w:rPr>
          <w:snapToGrid/>
          <w:szCs w:val="24"/>
          <w:lang w:eastAsia="en-IE"/>
        </w:rPr>
        <w:t xml:space="preserve"> </w:t>
      </w:r>
      <w:r w:rsidRPr="00BD1EB9">
        <w:rPr>
          <w:snapToGrid/>
          <w:szCs w:val="24"/>
          <w:lang w:eastAsia="en-IE"/>
        </w:rPr>
        <w:t>affect the microclimate of the town.</w:t>
      </w:r>
    </w:p>
    <w:p w14:paraId="72519E5B" w14:textId="5163222F" w:rsidR="00F948DD" w:rsidRPr="00955343" w:rsidRDefault="00F948DD" w:rsidP="00491B6B">
      <w:pPr>
        <w:jc w:val="both"/>
        <w:rPr>
          <w:rStyle w:val="Strong"/>
          <w:b w:val="0"/>
          <w:szCs w:val="24"/>
          <w:lang w:val="en-GB"/>
        </w:rPr>
      </w:pPr>
      <w:bookmarkStart w:id="0" w:name="_Hlk160464738"/>
      <w:r w:rsidRPr="00955343">
        <w:rPr>
          <w:rStyle w:val="Strong"/>
          <w:b w:val="0"/>
          <w:i/>
          <w:iCs/>
          <w:szCs w:val="24"/>
          <w:lang w:val="en-GB"/>
        </w:rPr>
        <w:t>Type of procedure:</w:t>
      </w:r>
      <w:r w:rsidRPr="00955343">
        <w:rPr>
          <w:rStyle w:val="Strong"/>
          <w:b w:val="0"/>
          <w:szCs w:val="24"/>
          <w:lang w:val="en-GB"/>
        </w:rPr>
        <w:t xml:space="preserve"> </w:t>
      </w:r>
      <w:r w:rsidRPr="00D55AA6">
        <w:rPr>
          <w:rStyle w:val="Strong"/>
          <w:b w:val="0"/>
          <w:szCs w:val="24"/>
          <w:lang w:val="en-GB"/>
        </w:rPr>
        <w:t>Open</w:t>
      </w:r>
      <w:r w:rsidR="001C09C9">
        <w:rPr>
          <w:rStyle w:val="Strong"/>
          <w:b w:val="0"/>
          <w:szCs w:val="24"/>
          <w:highlight w:val="lightGray"/>
          <w:lang w:val="en-GB"/>
        </w:rPr>
        <w:t xml:space="preserve"> </w:t>
      </w:r>
    </w:p>
    <w:bookmarkEnd w:id="0"/>
    <w:p w14:paraId="404CA121" w14:textId="1B32E92A" w:rsidR="00F948DD" w:rsidRPr="00955343" w:rsidRDefault="00F948DD" w:rsidP="00491B6B">
      <w:pPr>
        <w:numPr>
          <w:ilvl w:val="2"/>
          <w:numId w:val="46"/>
        </w:numPr>
        <w:jc w:val="both"/>
        <w:rPr>
          <w:rStyle w:val="Strong"/>
          <w:bCs/>
          <w:i/>
          <w:iCs/>
          <w:szCs w:val="24"/>
          <w:lang w:val="en-GB"/>
        </w:rPr>
      </w:pPr>
      <w:r w:rsidRPr="00955343">
        <w:rPr>
          <w:rStyle w:val="Strong"/>
          <w:bCs/>
          <w:szCs w:val="24"/>
          <w:lang w:val="en-GB"/>
        </w:rPr>
        <w:t xml:space="preserve"> Purpose</w:t>
      </w:r>
    </w:p>
    <w:p w14:paraId="0B27B75F" w14:textId="5263D402" w:rsidR="00F948DD" w:rsidRPr="00955343" w:rsidRDefault="00F948DD" w:rsidP="00491B6B">
      <w:pPr>
        <w:jc w:val="both"/>
        <w:rPr>
          <w:rStyle w:val="Emphasis"/>
          <w:i w:val="0"/>
          <w:szCs w:val="24"/>
          <w:lang w:val="en-GB"/>
        </w:rPr>
      </w:pPr>
      <w:r w:rsidRPr="00955343">
        <w:rPr>
          <w:rStyle w:val="Strong"/>
          <w:b w:val="0"/>
          <w:i/>
          <w:iCs/>
          <w:szCs w:val="24"/>
          <w:lang w:val="en-GB"/>
        </w:rPr>
        <w:t>Nature of the contract:</w:t>
      </w:r>
      <w:r w:rsidRPr="00955343">
        <w:rPr>
          <w:rStyle w:val="Emphasis"/>
          <w:i w:val="0"/>
          <w:szCs w:val="24"/>
          <w:lang w:val="en-GB"/>
        </w:rPr>
        <w:t xml:space="preserve"> </w:t>
      </w:r>
      <w:r w:rsidRPr="00BD1EB9">
        <w:rPr>
          <w:rStyle w:val="Emphasis"/>
          <w:i w:val="0"/>
          <w:szCs w:val="24"/>
          <w:lang w:val="en-GB"/>
        </w:rPr>
        <w:t>Works</w:t>
      </w:r>
    </w:p>
    <w:p w14:paraId="511F4685" w14:textId="7543E01A" w:rsidR="00512C12" w:rsidRPr="00955343" w:rsidRDefault="00512C12" w:rsidP="00491B6B">
      <w:pPr>
        <w:jc w:val="both"/>
        <w:rPr>
          <w:rStyle w:val="Strong"/>
          <w:b w:val="0"/>
          <w:szCs w:val="24"/>
          <w:lang w:val="en-GB"/>
        </w:rPr>
      </w:pPr>
      <w:r w:rsidRPr="00955343">
        <w:rPr>
          <w:rStyle w:val="Emphasis"/>
          <w:iCs/>
          <w:szCs w:val="24"/>
          <w:lang w:val="en-GB"/>
        </w:rPr>
        <w:t>Main classification</w:t>
      </w:r>
      <w:r w:rsidRPr="00955343">
        <w:rPr>
          <w:rStyle w:val="Emphasis"/>
          <w:i w:val="0"/>
          <w:szCs w:val="24"/>
          <w:lang w:val="en-GB"/>
        </w:rPr>
        <w:t xml:space="preserve"> (</w:t>
      </w:r>
      <w:r w:rsidR="00CF366A" w:rsidRPr="00955343">
        <w:rPr>
          <w:rStyle w:val="Strong"/>
          <w:szCs w:val="24"/>
          <w:u w:val="single"/>
          <w:lang w:val="en-GB"/>
        </w:rPr>
        <w:t>CPV</w:t>
      </w:r>
      <w:r w:rsidR="000617C9" w:rsidRPr="00955343">
        <w:rPr>
          <w:rStyle w:val="FootnoteReference"/>
          <w:b/>
          <w:szCs w:val="24"/>
          <w:u w:val="single"/>
          <w:lang w:val="en-GB"/>
        </w:rPr>
        <w:footnoteReference w:id="1"/>
      </w:r>
      <w:r w:rsidR="00CF366A" w:rsidRPr="00955343">
        <w:rPr>
          <w:rStyle w:val="Strong"/>
          <w:szCs w:val="24"/>
          <w:u w:val="single"/>
          <w:lang w:val="en-GB"/>
        </w:rPr>
        <w:t xml:space="preserve"> code</w:t>
      </w:r>
      <w:r w:rsidRPr="00955343">
        <w:rPr>
          <w:rStyle w:val="Strong"/>
          <w:szCs w:val="24"/>
          <w:u w:val="single"/>
          <w:lang w:val="en-GB"/>
        </w:rPr>
        <w:t>)</w:t>
      </w:r>
      <w:r w:rsidRPr="00955343">
        <w:rPr>
          <w:rStyle w:val="Strong"/>
          <w:b w:val="0"/>
          <w:szCs w:val="24"/>
          <w:lang w:val="en-GB"/>
        </w:rPr>
        <w:t xml:space="preserve">: </w:t>
      </w:r>
      <w:r w:rsidR="001E03E8">
        <w:t>45112711-2 – Landscaping work for parks</w:t>
      </w:r>
    </w:p>
    <w:p w14:paraId="20E7CC75" w14:textId="45263B97" w:rsidR="00522393" w:rsidRPr="007E3C91" w:rsidRDefault="00512C12" w:rsidP="007E3C91">
      <w:pPr>
        <w:jc w:val="both"/>
        <w:rPr>
          <w:szCs w:val="24"/>
          <w:lang w:val="en-GB"/>
        </w:rPr>
      </w:pPr>
      <w:r w:rsidRPr="00955343">
        <w:rPr>
          <w:rStyle w:val="Strong"/>
          <w:b w:val="0"/>
          <w:i/>
          <w:iCs/>
          <w:szCs w:val="24"/>
          <w:lang w:val="en-GB"/>
        </w:rPr>
        <w:t>Additional classification</w:t>
      </w:r>
      <w:r w:rsidRPr="00955343">
        <w:rPr>
          <w:rStyle w:val="Strong"/>
          <w:b w:val="0"/>
          <w:szCs w:val="24"/>
          <w:lang w:val="en-GB"/>
        </w:rPr>
        <w:t xml:space="preserve"> (</w:t>
      </w:r>
      <w:r w:rsidR="00CF366A" w:rsidRPr="001E03E8">
        <w:rPr>
          <w:rStyle w:val="Strong"/>
          <w:b w:val="0"/>
          <w:szCs w:val="24"/>
          <w:lang w:val="en-GB"/>
        </w:rPr>
        <w:t>CPV code</w:t>
      </w:r>
      <w:r w:rsidR="00196F2A" w:rsidRPr="001E03E8">
        <w:rPr>
          <w:rStyle w:val="FootnoteReference"/>
          <w:szCs w:val="24"/>
          <w:lang w:val="en-GB"/>
        </w:rPr>
        <w:footnoteReference w:id="2"/>
      </w:r>
      <w:r w:rsidRPr="001E03E8">
        <w:rPr>
          <w:rStyle w:val="Strong"/>
          <w:b w:val="0"/>
          <w:szCs w:val="24"/>
          <w:lang w:val="en-GB"/>
        </w:rPr>
        <w:t>)</w:t>
      </w:r>
      <w:r w:rsidR="001E03E8">
        <w:rPr>
          <w:rStyle w:val="Strong"/>
          <w:b w:val="0"/>
          <w:szCs w:val="24"/>
          <w:lang w:val="en-GB"/>
        </w:rPr>
        <w:t>:</w:t>
      </w:r>
      <w:r w:rsidR="007E3C91">
        <w:rPr>
          <w:rStyle w:val="Strong"/>
          <w:b w:val="0"/>
          <w:szCs w:val="24"/>
          <w:lang w:val="en-GB"/>
        </w:rPr>
        <w:t xml:space="preserve"> </w:t>
      </w:r>
      <w:r w:rsidR="001E03E8">
        <w:t>45233160-8, 45233200-1, 03451000-6, 03441000-3,77211300-5,  77211500-7, 43325000-7, 77314000-4</w:t>
      </w:r>
    </w:p>
    <w:p w14:paraId="321956E2" w14:textId="6BE0921A" w:rsidR="000154F0" w:rsidRPr="00955343" w:rsidRDefault="00C31FC4" w:rsidP="00491B6B">
      <w:pPr>
        <w:numPr>
          <w:ilvl w:val="2"/>
          <w:numId w:val="47"/>
        </w:numPr>
        <w:jc w:val="both"/>
        <w:rPr>
          <w:rStyle w:val="Strong"/>
          <w:bCs/>
          <w:szCs w:val="24"/>
          <w:lang w:val="en-GB"/>
        </w:rPr>
      </w:pPr>
      <w:bookmarkStart w:id="1" w:name="_Hlk159863284"/>
      <w:r w:rsidRPr="00955343">
        <w:rPr>
          <w:rStyle w:val="Strong"/>
          <w:bCs/>
          <w:szCs w:val="24"/>
          <w:lang w:val="en-GB"/>
        </w:rPr>
        <w:t>General information</w:t>
      </w:r>
    </w:p>
    <w:p w14:paraId="23597C81" w14:textId="77777777" w:rsidR="003545B9" w:rsidRPr="00955343" w:rsidRDefault="00C31FC4" w:rsidP="00491B6B">
      <w:pPr>
        <w:jc w:val="both"/>
        <w:outlineLvl w:val="0"/>
        <w:rPr>
          <w:rStyle w:val="Strong"/>
          <w:b w:val="0"/>
          <w:bCs/>
          <w:szCs w:val="24"/>
          <w:lang w:val="en-GB"/>
        </w:rPr>
      </w:pPr>
      <w:r w:rsidRPr="00955343">
        <w:rPr>
          <w:rStyle w:val="Strong"/>
          <w:b w:val="0"/>
          <w:bCs/>
          <w:i/>
          <w:iCs/>
          <w:szCs w:val="24"/>
          <w:lang w:val="en-GB"/>
        </w:rPr>
        <w:t>Legal basis:</w:t>
      </w:r>
      <w:r w:rsidRPr="00955343">
        <w:rPr>
          <w:rStyle w:val="Strong"/>
          <w:b w:val="0"/>
          <w:bCs/>
          <w:szCs w:val="24"/>
          <w:lang w:val="en-GB"/>
        </w:rPr>
        <w:t xml:space="preserve"> </w:t>
      </w:r>
    </w:p>
    <w:p w14:paraId="7D809D9A" w14:textId="1F67D827" w:rsidR="003545B9" w:rsidRPr="00955343" w:rsidRDefault="00F25B4D" w:rsidP="00491B6B">
      <w:pPr>
        <w:jc w:val="both"/>
        <w:outlineLvl w:val="0"/>
        <w:rPr>
          <w:rStyle w:val="Strong"/>
          <w:b w:val="0"/>
          <w:bCs/>
          <w:szCs w:val="24"/>
          <w:lang w:val="en-GB"/>
        </w:rPr>
      </w:pPr>
      <w:r w:rsidRPr="00955343">
        <w:rPr>
          <w:rStyle w:val="Strong"/>
          <w:b w:val="0"/>
          <w:bCs/>
          <w:szCs w:val="24"/>
          <w:lang w:val="en-GB"/>
        </w:rPr>
        <w:t xml:space="preserve">Regulation (EU, Euratom) </w:t>
      </w:r>
      <w:r w:rsidR="00215212" w:rsidRPr="00955343">
        <w:rPr>
          <w:rStyle w:val="Strong"/>
          <w:b w:val="0"/>
          <w:bCs/>
          <w:szCs w:val="24"/>
          <w:lang w:val="en-GB"/>
        </w:rPr>
        <w:t>2024/2509</w:t>
      </w:r>
      <w:r w:rsidRPr="00955343">
        <w:rPr>
          <w:rStyle w:val="Strong"/>
          <w:b w:val="0"/>
          <w:bCs/>
          <w:szCs w:val="24"/>
          <w:lang w:val="en-GB"/>
        </w:rPr>
        <w:t xml:space="preserve"> of the European Parliament and of the Council of </w:t>
      </w:r>
      <w:r w:rsidR="00215212" w:rsidRPr="00955343">
        <w:rPr>
          <w:rStyle w:val="Strong"/>
          <w:b w:val="0"/>
          <w:bCs/>
          <w:szCs w:val="24"/>
          <w:lang w:val="en-GB"/>
        </w:rPr>
        <w:t>23 September 2024</w:t>
      </w:r>
      <w:r w:rsidRPr="00955343">
        <w:rPr>
          <w:rStyle w:val="Strong"/>
          <w:b w:val="0"/>
          <w:bCs/>
          <w:szCs w:val="24"/>
          <w:lang w:val="en-GB"/>
        </w:rPr>
        <w:t xml:space="preserve"> on the financial rules applicable to the general budget of the Union</w:t>
      </w:r>
      <w:r w:rsidRPr="00955343">
        <w:rPr>
          <w:rStyle w:val="FootnoteReference"/>
          <w:bCs/>
          <w:szCs w:val="24"/>
          <w:lang w:val="en-GB"/>
        </w:rPr>
        <w:footnoteReference w:id="3"/>
      </w:r>
      <w:r w:rsidRPr="00955343">
        <w:rPr>
          <w:rStyle w:val="Strong"/>
          <w:b w:val="0"/>
          <w:bCs/>
          <w:szCs w:val="24"/>
          <w:lang w:val="en-GB"/>
        </w:rPr>
        <w:t xml:space="preserve">. </w:t>
      </w:r>
    </w:p>
    <w:p w14:paraId="6B853A2F" w14:textId="24EFEA8C" w:rsidR="00CD160F" w:rsidRPr="00955343" w:rsidRDefault="00642A14" w:rsidP="00491B6B">
      <w:pPr>
        <w:jc w:val="both"/>
        <w:outlineLvl w:val="0"/>
        <w:rPr>
          <w:bCs/>
          <w:szCs w:val="24"/>
          <w:lang w:val="en-GB"/>
        </w:rPr>
      </w:pPr>
      <w:r w:rsidRPr="00955343">
        <w:rPr>
          <w:bCs/>
          <w:szCs w:val="24"/>
          <w:lang w:val="en-GB"/>
        </w:rPr>
        <w:lastRenderedPageBreak/>
        <w:t>Local Law - Procurement award procedure applying to European Union external actions financed from the general budget of the European Union and the European Development Fund (EDF)</w:t>
      </w:r>
      <w:r w:rsidR="003545B9" w:rsidRPr="00955343">
        <w:rPr>
          <w:bCs/>
          <w:szCs w:val="24"/>
          <w:lang w:val="en-GB"/>
        </w:rPr>
        <w:t>.</w:t>
      </w:r>
    </w:p>
    <w:bookmarkEnd w:id="1"/>
    <w:p w14:paraId="78D4AE56" w14:textId="77777777" w:rsidR="00C31FC4" w:rsidRPr="00955343" w:rsidRDefault="00C31FC4" w:rsidP="00491B6B">
      <w:pPr>
        <w:jc w:val="both"/>
        <w:outlineLvl w:val="0"/>
        <w:rPr>
          <w:b/>
          <w:bCs/>
          <w:szCs w:val="24"/>
          <w:lang w:val="en-GB"/>
        </w:rPr>
      </w:pPr>
      <w:r w:rsidRPr="00955343">
        <w:rPr>
          <w:b/>
          <w:bCs/>
          <w:szCs w:val="24"/>
          <w:lang w:val="en-GB"/>
        </w:rPr>
        <w:t>2.1.6.  Grounds for exclusion</w:t>
      </w:r>
    </w:p>
    <w:p w14:paraId="315A541C" w14:textId="30E71578" w:rsidR="00C31FC4" w:rsidRPr="00955343" w:rsidRDefault="00C31FC4" w:rsidP="00491B6B">
      <w:pPr>
        <w:jc w:val="both"/>
        <w:outlineLvl w:val="0"/>
        <w:rPr>
          <w:szCs w:val="24"/>
          <w:highlight w:val="yellow"/>
          <w:lang w:val="en-GB"/>
        </w:rPr>
      </w:pPr>
      <w:r w:rsidRPr="00955343">
        <w:rPr>
          <w:rStyle w:val="Strong"/>
          <w:b w:val="0"/>
          <w:bCs/>
          <w:i/>
          <w:iCs/>
          <w:szCs w:val="24"/>
          <w:lang w:val="en-GB"/>
        </w:rPr>
        <w:t>Description</w:t>
      </w:r>
      <w:r w:rsidRPr="00955343">
        <w:rPr>
          <w:rStyle w:val="Strong"/>
          <w:b w:val="0"/>
          <w:bCs/>
          <w:szCs w:val="24"/>
          <w:lang w:val="en-GB"/>
        </w:rPr>
        <w:t xml:space="preserve">: </w:t>
      </w:r>
      <w:r w:rsidRPr="00955343">
        <w:rPr>
          <w:szCs w:val="24"/>
          <w:lang w:val="en-GB"/>
        </w:rPr>
        <w:t>Please consult the procurement documents.</w:t>
      </w:r>
      <w:r w:rsidR="00CD160F" w:rsidRPr="00955343" w:rsidDel="00CD160F">
        <w:rPr>
          <w:szCs w:val="24"/>
          <w:lang w:val="en-GB"/>
        </w:rPr>
        <w:t xml:space="preserve"> </w:t>
      </w:r>
    </w:p>
    <w:p w14:paraId="074D5C2C" w14:textId="6C03FDEC" w:rsidR="00C31FC4" w:rsidRPr="00955343" w:rsidRDefault="00C31FC4" w:rsidP="00E36507">
      <w:pPr>
        <w:keepNext/>
        <w:jc w:val="both"/>
        <w:outlineLvl w:val="0"/>
        <w:rPr>
          <w:b/>
          <w:bCs/>
          <w:szCs w:val="24"/>
          <w:u w:val="single"/>
          <w:lang w:val="en-GB"/>
        </w:rPr>
      </w:pPr>
      <w:r w:rsidRPr="00955343">
        <w:rPr>
          <w:b/>
          <w:bCs/>
          <w:szCs w:val="24"/>
          <w:u w:val="single"/>
          <w:lang w:val="en-GB"/>
        </w:rPr>
        <w:t>5. Lot</w:t>
      </w:r>
    </w:p>
    <w:p w14:paraId="573D3BDE" w14:textId="6D9DCF8F" w:rsidR="00CB4DD1" w:rsidRPr="00955343" w:rsidRDefault="00CB4DD1" w:rsidP="00491B6B">
      <w:pPr>
        <w:jc w:val="both"/>
        <w:outlineLvl w:val="0"/>
        <w:rPr>
          <w:rStyle w:val="Strong"/>
          <w:b w:val="0"/>
          <w:szCs w:val="24"/>
          <w:lang w:val="en-GB"/>
        </w:rPr>
      </w:pPr>
      <w:r w:rsidRPr="00955343">
        <w:rPr>
          <w:rStyle w:val="Strong"/>
          <w:b w:val="0"/>
          <w:szCs w:val="24"/>
          <w:lang w:val="en-GB"/>
        </w:rPr>
        <w:t>This contract is divided into lots</w:t>
      </w:r>
      <w:r w:rsidR="00205DDF">
        <w:rPr>
          <w:rStyle w:val="Strong"/>
          <w:b w:val="0"/>
          <w:szCs w:val="24"/>
          <w:lang w:val="en-GB"/>
        </w:rPr>
        <w:t>:</w:t>
      </w:r>
      <w:r w:rsidRPr="00205DDF">
        <w:rPr>
          <w:rStyle w:val="Strong"/>
          <w:b w:val="0"/>
          <w:szCs w:val="24"/>
          <w:lang w:val="en-GB"/>
        </w:rPr>
        <w:t xml:space="preserve"> no</w:t>
      </w:r>
    </w:p>
    <w:p w14:paraId="361CA2D7" w14:textId="7E13D7AE" w:rsidR="005619DF" w:rsidRPr="00495988" w:rsidRDefault="00CB4DD1" w:rsidP="00491B6B">
      <w:pPr>
        <w:jc w:val="both"/>
        <w:outlineLvl w:val="0"/>
        <w:rPr>
          <w:rStyle w:val="Strong"/>
          <w:bCs/>
          <w:szCs w:val="24"/>
          <w:lang w:val="en-GB"/>
        </w:rPr>
      </w:pPr>
      <w:r w:rsidRPr="00955343">
        <w:rPr>
          <w:rStyle w:val="Strong"/>
          <w:bCs/>
          <w:szCs w:val="24"/>
          <w:lang w:val="en-GB"/>
        </w:rPr>
        <w:t>5.1. Information per lot</w:t>
      </w:r>
    </w:p>
    <w:p w14:paraId="50CA7D8F" w14:textId="4BF5470B" w:rsidR="005619DF" w:rsidRPr="00955343" w:rsidRDefault="005619DF" w:rsidP="00491B6B">
      <w:pPr>
        <w:jc w:val="both"/>
        <w:outlineLvl w:val="0"/>
        <w:rPr>
          <w:rStyle w:val="Strong"/>
          <w:b w:val="0"/>
          <w:szCs w:val="24"/>
          <w:lang w:val="en-GB"/>
        </w:rPr>
      </w:pPr>
      <w:r w:rsidRPr="00955343">
        <w:rPr>
          <w:i/>
          <w:iCs/>
          <w:szCs w:val="24"/>
          <w:lang w:val="en-GB"/>
        </w:rPr>
        <w:t>Title:</w:t>
      </w:r>
      <w:r w:rsidR="001F64DC" w:rsidRPr="001F64DC">
        <w:rPr>
          <w:bCs/>
          <w:sz w:val="22"/>
          <w:szCs w:val="22"/>
          <w:lang w:val="en-GB"/>
        </w:rPr>
        <w:t xml:space="preserve"> </w:t>
      </w:r>
      <w:r w:rsidR="001F64DC" w:rsidRPr="00D55AA6">
        <w:rPr>
          <w:bCs/>
          <w:sz w:val="22"/>
          <w:szCs w:val="22"/>
          <w:lang w:val="en-GB"/>
        </w:rPr>
        <w:t>Execution of construction works for the renovation of urban park in Gevgelija</w:t>
      </w:r>
    </w:p>
    <w:p w14:paraId="440A969F" w14:textId="77777777" w:rsidR="00AE5ABD" w:rsidRDefault="005619DF" w:rsidP="00AE5ABD">
      <w:pPr>
        <w:widowControl/>
        <w:autoSpaceDE w:val="0"/>
        <w:autoSpaceDN w:val="0"/>
        <w:adjustRightInd w:val="0"/>
        <w:spacing w:before="0" w:after="0"/>
        <w:jc w:val="both"/>
        <w:rPr>
          <w:snapToGrid/>
          <w:szCs w:val="24"/>
          <w:lang w:eastAsia="en-IE"/>
        </w:rPr>
      </w:pPr>
      <w:r w:rsidRPr="00955343">
        <w:rPr>
          <w:rStyle w:val="Strong"/>
          <w:b w:val="0"/>
          <w:bCs/>
          <w:i/>
          <w:iCs/>
          <w:szCs w:val="24"/>
          <w:lang w:val="en-GB"/>
        </w:rPr>
        <w:t xml:space="preserve">Short description of the contract: </w:t>
      </w:r>
      <w:r w:rsidR="00AE5ABD" w:rsidRPr="004250F6">
        <w:rPr>
          <w:snapToGrid/>
          <w:szCs w:val="24"/>
          <w:lang w:eastAsia="en-IE"/>
        </w:rPr>
        <w:t>The municipality of Gevgelija needs to renovate the area that stretches along the northern bank of the Konska Reka, starting from the eastern</w:t>
      </w:r>
      <w:r w:rsidR="00AE5ABD">
        <w:rPr>
          <w:snapToGrid/>
          <w:szCs w:val="24"/>
          <w:lang w:eastAsia="en-IE"/>
        </w:rPr>
        <w:t xml:space="preserve"> </w:t>
      </w:r>
      <w:r w:rsidR="00AE5ABD" w:rsidRPr="004250F6">
        <w:rPr>
          <w:snapToGrid/>
          <w:szCs w:val="24"/>
          <w:lang w:eastAsia="en-IE"/>
        </w:rPr>
        <w:t>side of Solunska Street near the Risto Bojmaliev</w:t>
      </w:r>
      <w:r w:rsidR="00AE5ABD">
        <w:rPr>
          <w:snapToGrid/>
          <w:szCs w:val="24"/>
          <w:lang w:eastAsia="en-IE"/>
        </w:rPr>
        <w:t xml:space="preserve"> </w:t>
      </w:r>
      <w:r w:rsidR="00AE5ABD" w:rsidRPr="004250F6">
        <w:rPr>
          <w:snapToGrid/>
          <w:szCs w:val="24"/>
          <w:lang w:eastAsia="en-IE"/>
        </w:rPr>
        <w:t>Street. For this purpose, a</w:t>
      </w:r>
      <w:r w:rsidR="00AE5ABD">
        <w:rPr>
          <w:snapToGrid/>
          <w:szCs w:val="24"/>
          <w:lang w:eastAsia="en-IE"/>
        </w:rPr>
        <w:t xml:space="preserve"> </w:t>
      </w:r>
      <w:r w:rsidR="00AE5ABD" w:rsidRPr="004250F6">
        <w:rPr>
          <w:snapToGrid/>
          <w:szCs w:val="24"/>
          <w:lang w:eastAsia="en-IE"/>
        </w:rPr>
        <w:t>Main project design was prepared for the installation of urban equipment and</w:t>
      </w:r>
      <w:r w:rsidR="00AE5ABD">
        <w:rPr>
          <w:snapToGrid/>
          <w:szCs w:val="24"/>
          <w:lang w:eastAsia="en-IE"/>
        </w:rPr>
        <w:t xml:space="preserve"> </w:t>
      </w:r>
      <w:r w:rsidR="00AE5ABD" w:rsidRPr="004250F6">
        <w:rPr>
          <w:snapToGrid/>
          <w:szCs w:val="24"/>
          <w:lang w:eastAsia="en-IE"/>
        </w:rPr>
        <w:t>horticultural arrangement of a recreational urban park along the Konska Reka</w:t>
      </w:r>
      <w:r w:rsidR="00AE5ABD">
        <w:rPr>
          <w:snapToGrid/>
          <w:szCs w:val="24"/>
          <w:lang w:eastAsia="en-IE"/>
        </w:rPr>
        <w:t xml:space="preserve"> </w:t>
      </w:r>
      <w:r w:rsidR="00AE5ABD" w:rsidRPr="004250F6">
        <w:rPr>
          <w:snapToGrid/>
          <w:szCs w:val="24"/>
          <w:lang w:eastAsia="en-IE"/>
        </w:rPr>
        <w:t>in Gevgelija.</w:t>
      </w:r>
    </w:p>
    <w:p w14:paraId="033FA494" w14:textId="65411B44" w:rsidR="005619DF" w:rsidRDefault="00AE5ABD" w:rsidP="00AE5ABD">
      <w:pPr>
        <w:jc w:val="both"/>
        <w:rPr>
          <w:snapToGrid/>
          <w:szCs w:val="24"/>
          <w:lang w:eastAsia="en-IE"/>
        </w:rPr>
      </w:pPr>
      <w:r w:rsidRPr="00BD1EB9">
        <w:rPr>
          <w:snapToGrid/>
          <w:szCs w:val="24"/>
          <w:lang w:eastAsia="en-IE"/>
        </w:rPr>
        <w:t>The main goal of the project is the greening of the entire stretch with</w:t>
      </w:r>
      <w:r>
        <w:rPr>
          <w:snapToGrid/>
          <w:szCs w:val="24"/>
          <w:lang w:eastAsia="en-IE"/>
        </w:rPr>
        <w:t xml:space="preserve"> </w:t>
      </w:r>
      <w:r w:rsidRPr="00BD1EB9">
        <w:rPr>
          <w:snapToGrid/>
          <w:szCs w:val="24"/>
          <w:lang w:eastAsia="en-IE"/>
        </w:rPr>
        <w:t>high and low greenery and the creation of a space for recreation and socializing</w:t>
      </w:r>
      <w:r>
        <w:rPr>
          <w:snapToGrid/>
          <w:szCs w:val="24"/>
          <w:lang w:eastAsia="en-IE"/>
        </w:rPr>
        <w:t xml:space="preserve"> </w:t>
      </w:r>
      <w:r w:rsidRPr="00BD1EB9">
        <w:rPr>
          <w:snapToGrid/>
          <w:szCs w:val="24"/>
          <w:lang w:eastAsia="en-IE"/>
        </w:rPr>
        <w:t>that will ensure daily contact of the residents with nature, and will also positively</w:t>
      </w:r>
      <w:r>
        <w:rPr>
          <w:snapToGrid/>
          <w:szCs w:val="24"/>
          <w:lang w:eastAsia="en-IE"/>
        </w:rPr>
        <w:t xml:space="preserve"> </w:t>
      </w:r>
      <w:r w:rsidRPr="00BD1EB9">
        <w:rPr>
          <w:snapToGrid/>
          <w:szCs w:val="24"/>
          <w:lang w:eastAsia="en-IE"/>
        </w:rPr>
        <w:t>affect the microclimate of the town.</w:t>
      </w:r>
    </w:p>
    <w:p w14:paraId="13751968" w14:textId="09778FBF" w:rsidR="00AE5ABD" w:rsidRDefault="00AE5ABD" w:rsidP="00AE5ABD">
      <w:pPr>
        <w:widowControl/>
        <w:autoSpaceDE w:val="0"/>
        <w:autoSpaceDN w:val="0"/>
        <w:adjustRightInd w:val="0"/>
        <w:spacing w:before="0" w:after="0"/>
        <w:rPr>
          <w:snapToGrid/>
          <w:szCs w:val="24"/>
          <w:lang w:eastAsia="en-IE"/>
        </w:rPr>
      </w:pPr>
      <w:r w:rsidRPr="00AE5ABD">
        <w:rPr>
          <w:snapToGrid/>
          <w:szCs w:val="24"/>
          <w:lang w:eastAsia="en-IE"/>
        </w:rPr>
        <w:t>The idea’s concept of the park stems from the relationship between nature, man and modern technologies and thinking about the way that relationship would be directed towards the development of human awareness of the meaning of the natural environment and what it offers.</w:t>
      </w:r>
    </w:p>
    <w:p w14:paraId="129004B5" w14:textId="5ED142BF" w:rsidR="00041145" w:rsidRDefault="00041145" w:rsidP="00AE5ABD">
      <w:pPr>
        <w:widowControl/>
        <w:autoSpaceDE w:val="0"/>
        <w:autoSpaceDN w:val="0"/>
        <w:adjustRightInd w:val="0"/>
        <w:spacing w:before="0" w:after="0"/>
        <w:rPr>
          <w:snapToGrid/>
          <w:szCs w:val="24"/>
          <w:lang w:eastAsia="en-IE"/>
        </w:rPr>
      </w:pPr>
      <w:r w:rsidRPr="00041145">
        <w:rPr>
          <w:snapToGrid/>
          <w:szCs w:val="24"/>
          <w:lang w:eastAsia="en-IE"/>
        </w:rPr>
        <w:t>The realization of the park is planned to take place in several phases</w:t>
      </w:r>
      <w:r>
        <w:rPr>
          <w:snapToGrid/>
          <w:szCs w:val="24"/>
          <w:lang w:eastAsia="en-IE"/>
        </w:rPr>
        <w:t>:</w:t>
      </w:r>
    </w:p>
    <w:p w14:paraId="4E4CC2B2" w14:textId="41FA715F" w:rsidR="00041145" w:rsidRPr="00041145" w:rsidRDefault="00041145" w:rsidP="00041145">
      <w:pPr>
        <w:widowControl/>
        <w:autoSpaceDE w:val="0"/>
        <w:autoSpaceDN w:val="0"/>
        <w:adjustRightInd w:val="0"/>
        <w:spacing w:before="0" w:after="0"/>
        <w:rPr>
          <w:snapToGrid/>
          <w:szCs w:val="24"/>
          <w:lang w:eastAsia="en-IE"/>
        </w:rPr>
      </w:pPr>
      <w:r w:rsidRPr="00041145">
        <w:rPr>
          <w:snapToGrid/>
          <w:szCs w:val="24"/>
          <w:lang w:eastAsia="en-IE"/>
        </w:rPr>
        <w:t>1 Phase: Construction of pedestrian areas, thematic elements and horticultural arrangement of the park.</w:t>
      </w:r>
    </w:p>
    <w:p w14:paraId="3D3C7FBD" w14:textId="7C4A9998" w:rsidR="00041145" w:rsidRPr="00041145" w:rsidRDefault="00041145" w:rsidP="00041145">
      <w:pPr>
        <w:widowControl/>
        <w:autoSpaceDE w:val="0"/>
        <w:autoSpaceDN w:val="0"/>
        <w:adjustRightInd w:val="0"/>
        <w:spacing w:before="0" w:after="0"/>
        <w:rPr>
          <w:snapToGrid/>
          <w:szCs w:val="24"/>
          <w:lang w:eastAsia="en-IE"/>
        </w:rPr>
      </w:pPr>
      <w:r w:rsidRPr="00041145">
        <w:rPr>
          <w:snapToGrid/>
          <w:szCs w:val="24"/>
          <w:lang w:eastAsia="en-IE"/>
        </w:rPr>
        <w:t>2 Phase: Installation of the water supply network and elements for irrigation and provision of drinking water for the users of the park.</w:t>
      </w:r>
    </w:p>
    <w:p w14:paraId="54FD4682" w14:textId="77777777" w:rsidR="00041145" w:rsidRPr="00041145" w:rsidRDefault="00041145" w:rsidP="00041145">
      <w:pPr>
        <w:widowControl/>
        <w:autoSpaceDE w:val="0"/>
        <w:autoSpaceDN w:val="0"/>
        <w:adjustRightInd w:val="0"/>
        <w:spacing w:before="0" w:after="0"/>
        <w:rPr>
          <w:snapToGrid/>
          <w:szCs w:val="24"/>
          <w:lang w:eastAsia="en-IE"/>
        </w:rPr>
      </w:pPr>
      <w:r w:rsidRPr="00041145">
        <w:rPr>
          <w:snapToGrid/>
          <w:szCs w:val="24"/>
          <w:lang w:eastAsia="en-IE"/>
        </w:rPr>
        <w:t>3 Phase: Installation of electrical installation and park lighting.</w:t>
      </w:r>
    </w:p>
    <w:p w14:paraId="511D32FB" w14:textId="1386C2B2" w:rsidR="00041145" w:rsidRPr="00041145" w:rsidRDefault="00041145" w:rsidP="00041145">
      <w:pPr>
        <w:widowControl/>
        <w:autoSpaceDE w:val="0"/>
        <w:autoSpaceDN w:val="0"/>
        <w:adjustRightInd w:val="0"/>
        <w:spacing w:before="0" w:after="0"/>
        <w:rPr>
          <w:rStyle w:val="Emphasis"/>
          <w:i w:val="0"/>
          <w:snapToGrid/>
          <w:szCs w:val="24"/>
          <w:lang w:eastAsia="en-IE"/>
        </w:rPr>
      </w:pPr>
      <w:r w:rsidRPr="00041145">
        <w:rPr>
          <w:snapToGrid/>
          <w:szCs w:val="24"/>
          <w:lang w:eastAsia="en-IE"/>
        </w:rPr>
        <w:t>4 Phase: Installation of urban equipment.</w:t>
      </w:r>
    </w:p>
    <w:p w14:paraId="6FEC05C1" w14:textId="6DA7BBC7" w:rsidR="00AA04F1" w:rsidRPr="00955343" w:rsidRDefault="00AA04F1" w:rsidP="00491B6B">
      <w:pPr>
        <w:jc w:val="both"/>
        <w:outlineLvl w:val="0"/>
        <w:rPr>
          <w:b/>
          <w:szCs w:val="24"/>
          <w:lang w:val="en-GB"/>
        </w:rPr>
      </w:pPr>
      <w:r w:rsidRPr="00955343">
        <w:rPr>
          <w:b/>
          <w:szCs w:val="24"/>
          <w:lang w:val="en-GB"/>
        </w:rPr>
        <w:t>5.1.1. Purpose</w:t>
      </w:r>
    </w:p>
    <w:p w14:paraId="49038C33" w14:textId="03B5525A" w:rsidR="00AA04F1" w:rsidRPr="00955343" w:rsidRDefault="00AA04F1" w:rsidP="00491B6B">
      <w:pPr>
        <w:jc w:val="both"/>
        <w:outlineLvl w:val="0"/>
        <w:rPr>
          <w:rStyle w:val="Emphasis"/>
          <w:i w:val="0"/>
          <w:szCs w:val="24"/>
          <w:lang w:val="en-GB"/>
        </w:rPr>
      </w:pPr>
      <w:r w:rsidRPr="00955343">
        <w:rPr>
          <w:rStyle w:val="Strong"/>
          <w:b w:val="0"/>
          <w:i/>
          <w:iCs/>
          <w:szCs w:val="24"/>
          <w:lang w:val="en-GB"/>
        </w:rPr>
        <w:t>Nature of the contract:</w:t>
      </w:r>
      <w:r w:rsidRPr="00955343">
        <w:rPr>
          <w:rStyle w:val="Emphasis"/>
          <w:i w:val="0"/>
          <w:szCs w:val="24"/>
          <w:lang w:val="en-GB"/>
        </w:rPr>
        <w:t xml:space="preserve"> </w:t>
      </w:r>
      <w:r w:rsidR="004F02F5" w:rsidRPr="00BD1EB9">
        <w:rPr>
          <w:rStyle w:val="Emphasis"/>
          <w:i w:val="0"/>
          <w:szCs w:val="24"/>
          <w:lang w:val="en-GB"/>
        </w:rPr>
        <w:t>Works</w:t>
      </w:r>
    </w:p>
    <w:p w14:paraId="1A0A7ED3" w14:textId="5E138B50" w:rsidR="00AA04F1" w:rsidRPr="003E34EF" w:rsidRDefault="00AA04F1" w:rsidP="00491B6B">
      <w:pPr>
        <w:jc w:val="both"/>
        <w:rPr>
          <w:rStyle w:val="Strong"/>
          <w:b w:val="0"/>
          <w:szCs w:val="24"/>
          <w:lang w:val="en-IE"/>
        </w:rPr>
      </w:pPr>
      <w:r w:rsidRPr="003E34EF">
        <w:rPr>
          <w:rStyle w:val="Emphasis"/>
          <w:iCs/>
          <w:szCs w:val="24"/>
          <w:lang w:val="en-IE"/>
        </w:rPr>
        <w:t>Main classification</w:t>
      </w:r>
      <w:r w:rsidRPr="003E34EF">
        <w:rPr>
          <w:rStyle w:val="Emphasis"/>
          <w:i w:val="0"/>
          <w:szCs w:val="24"/>
          <w:lang w:val="en-IE"/>
        </w:rPr>
        <w:t xml:space="preserve"> (</w:t>
      </w:r>
      <w:r w:rsidRPr="003E34EF">
        <w:rPr>
          <w:rStyle w:val="Strong"/>
          <w:szCs w:val="24"/>
          <w:u w:val="single"/>
          <w:lang w:val="en-IE"/>
        </w:rPr>
        <w:t>CPV code)</w:t>
      </w:r>
      <w:r w:rsidRPr="003E34EF">
        <w:rPr>
          <w:rStyle w:val="Strong"/>
          <w:b w:val="0"/>
          <w:szCs w:val="24"/>
          <w:lang w:val="en-IE"/>
        </w:rPr>
        <w:t xml:space="preserve">: </w:t>
      </w:r>
      <w:r w:rsidR="004F02F5">
        <w:t>45112711-2 – Landscaping work for parks</w:t>
      </w:r>
    </w:p>
    <w:p w14:paraId="16AA201D" w14:textId="477094CC" w:rsidR="00AA04F1" w:rsidRPr="003E34EF" w:rsidRDefault="00AA04F1" w:rsidP="00491B6B">
      <w:pPr>
        <w:jc w:val="both"/>
        <w:outlineLvl w:val="0"/>
        <w:rPr>
          <w:rStyle w:val="Strong"/>
          <w:b w:val="0"/>
          <w:szCs w:val="24"/>
          <w:lang w:val="en-IE"/>
        </w:rPr>
      </w:pPr>
      <w:r w:rsidRPr="003E34EF">
        <w:rPr>
          <w:rStyle w:val="Strong"/>
          <w:b w:val="0"/>
          <w:i/>
          <w:iCs/>
          <w:szCs w:val="24"/>
          <w:lang w:val="en-IE"/>
        </w:rPr>
        <w:t>Additional classification</w:t>
      </w:r>
      <w:r w:rsidRPr="003E34EF">
        <w:rPr>
          <w:rStyle w:val="Strong"/>
          <w:b w:val="0"/>
          <w:szCs w:val="24"/>
          <w:lang w:val="en-IE"/>
        </w:rPr>
        <w:t xml:space="preserve"> (CPV code): </w:t>
      </w:r>
      <w:r w:rsidR="00841AA4">
        <w:t>45233160-8, 45233200-1, 03451000-6, 03441000-3,77211300-5,  77211500-7, 43325000-7, 77314000-4</w:t>
      </w:r>
    </w:p>
    <w:p w14:paraId="3268A12C" w14:textId="77777777" w:rsidR="00EC49EC" w:rsidRPr="00955343" w:rsidRDefault="00C31FC4" w:rsidP="00491B6B">
      <w:pPr>
        <w:jc w:val="both"/>
        <w:outlineLvl w:val="0"/>
        <w:rPr>
          <w:b/>
          <w:szCs w:val="24"/>
          <w:lang w:val="en-GB"/>
        </w:rPr>
      </w:pPr>
      <w:r w:rsidRPr="00955343">
        <w:rPr>
          <w:b/>
          <w:szCs w:val="24"/>
          <w:lang w:val="en-GB"/>
        </w:rPr>
        <w:t xml:space="preserve">5.1.2. </w:t>
      </w:r>
      <w:r w:rsidR="00CB4DD1" w:rsidRPr="00955343">
        <w:rPr>
          <w:b/>
          <w:szCs w:val="24"/>
          <w:lang w:val="en-GB"/>
        </w:rPr>
        <w:t>Place of performance</w:t>
      </w:r>
    </w:p>
    <w:p w14:paraId="391C8C5D" w14:textId="6672E135" w:rsidR="00EC49EC" w:rsidRDefault="008A6919" w:rsidP="00491B6B">
      <w:pPr>
        <w:jc w:val="both"/>
        <w:outlineLvl w:val="0"/>
        <w:rPr>
          <w:rStyle w:val="Strong"/>
          <w:b w:val="0"/>
          <w:szCs w:val="24"/>
          <w:highlight w:val="yellow"/>
          <w:lang w:val="en-GB"/>
        </w:rPr>
      </w:pPr>
      <w:r w:rsidRPr="00955343">
        <w:rPr>
          <w:rStyle w:val="Strong"/>
          <w:b w:val="0"/>
          <w:szCs w:val="24"/>
          <w:lang w:val="en-GB"/>
        </w:rPr>
        <w:t>Country</w:t>
      </w:r>
      <w:r w:rsidR="00580B76" w:rsidRPr="00955343">
        <w:rPr>
          <w:rStyle w:val="Strong"/>
          <w:b w:val="0"/>
          <w:szCs w:val="24"/>
          <w:lang w:val="en-GB"/>
        </w:rPr>
        <w:t>/Geographical zone</w:t>
      </w:r>
      <w:r w:rsidR="00EC49EC" w:rsidRPr="00955343">
        <w:rPr>
          <w:rStyle w:val="Strong"/>
          <w:b w:val="0"/>
          <w:szCs w:val="24"/>
          <w:lang w:val="en-GB"/>
        </w:rPr>
        <w:t xml:space="preserve">: </w:t>
      </w:r>
    </w:p>
    <w:p w14:paraId="1479BF09" w14:textId="2265F2CB" w:rsidR="004C0A7E" w:rsidRPr="001E3ABE" w:rsidRDefault="004C0A7E" w:rsidP="004C0A7E">
      <w:pPr>
        <w:numPr>
          <w:ilvl w:val="0"/>
          <w:numId w:val="48"/>
        </w:numPr>
        <w:outlineLvl w:val="0"/>
        <w:rPr>
          <w:rStyle w:val="Strong"/>
          <w:b w:val="0"/>
          <w:szCs w:val="24"/>
          <w:lang w:val="en-GB"/>
        </w:rPr>
      </w:pPr>
      <w:r w:rsidRPr="001E3ABE">
        <w:rPr>
          <w:rStyle w:val="Strong"/>
          <w:b w:val="0"/>
          <w:szCs w:val="24"/>
          <w:lang w:val="en-GB"/>
        </w:rPr>
        <w:t xml:space="preserve">Municipality of </w:t>
      </w:r>
      <w:r w:rsidR="00CF3FC9">
        <w:rPr>
          <w:rStyle w:val="Strong"/>
          <w:b w:val="0"/>
          <w:szCs w:val="24"/>
          <w:lang w:val="en-GB"/>
        </w:rPr>
        <w:t>Gevgelija</w:t>
      </w:r>
    </w:p>
    <w:p w14:paraId="1DA26AA7" w14:textId="77777777" w:rsidR="004C0A7E" w:rsidRPr="001E3ABE" w:rsidRDefault="004C0A7E" w:rsidP="004C0A7E">
      <w:pPr>
        <w:numPr>
          <w:ilvl w:val="0"/>
          <w:numId w:val="48"/>
        </w:numPr>
        <w:outlineLvl w:val="0"/>
        <w:rPr>
          <w:rStyle w:val="Strong"/>
          <w:b w:val="0"/>
          <w:szCs w:val="24"/>
          <w:lang w:val="en-GB"/>
        </w:rPr>
      </w:pPr>
      <w:r w:rsidRPr="001E3ABE">
        <w:rPr>
          <w:rStyle w:val="Strong"/>
          <w:b w:val="0"/>
          <w:szCs w:val="24"/>
          <w:lang w:val="en-GB"/>
        </w:rPr>
        <w:t>South-East region of the Republic of North Macedonia</w:t>
      </w:r>
      <w:r>
        <w:rPr>
          <w:rStyle w:val="Strong"/>
          <w:b w:val="0"/>
          <w:szCs w:val="24"/>
          <w:lang w:val="en-GB"/>
        </w:rPr>
        <w:t>;</w:t>
      </w:r>
      <w:r w:rsidRPr="001E3ABE">
        <w:rPr>
          <w:rStyle w:val="Strong"/>
          <w:b w:val="0"/>
          <w:szCs w:val="24"/>
          <w:lang w:val="en-GB"/>
        </w:rPr>
        <w:t xml:space="preserve"> </w:t>
      </w:r>
    </w:p>
    <w:p w14:paraId="2BDB3B2C" w14:textId="06904073" w:rsidR="004C0A7E" w:rsidRPr="004C0A7E" w:rsidRDefault="004C0A7E" w:rsidP="004C0A7E">
      <w:pPr>
        <w:numPr>
          <w:ilvl w:val="0"/>
          <w:numId w:val="48"/>
        </w:numPr>
        <w:outlineLvl w:val="0"/>
        <w:rPr>
          <w:rStyle w:val="Strong"/>
          <w:b w:val="0"/>
          <w:szCs w:val="24"/>
          <w:lang w:val="en-GB"/>
        </w:rPr>
      </w:pPr>
      <w:r w:rsidRPr="001E3ABE">
        <w:rPr>
          <w:rStyle w:val="Strong"/>
          <w:b w:val="0"/>
          <w:szCs w:val="24"/>
          <w:lang w:val="en-GB"/>
        </w:rPr>
        <w:t>Cross-border region of the Interreg (VI-A) IPA CBC Bulgaria - North Macedonia 2021-</w:t>
      </w:r>
      <w:r w:rsidRPr="001E3ABE">
        <w:rPr>
          <w:rStyle w:val="Strong"/>
          <w:b w:val="0"/>
          <w:szCs w:val="24"/>
          <w:lang w:val="en-GB"/>
        </w:rPr>
        <w:lastRenderedPageBreak/>
        <w:t>2027 Programme</w:t>
      </w:r>
      <w:r>
        <w:rPr>
          <w:rStyle w:val="Strong"/>
          <w:b w:val="0"/>
          <w:szCs w:val="24"/>
          <w:lang w:val="en-GB"/>
        </w:rPr>
        <w:t>.</w:t>
      </w:r>
    </w:p>
    <w:p w14:paraId="37E385C4" w14:textId="4F1DA1A6" w:rsidR="001A56BA" w:rsidRPr="00955343" w:rsidRDefault="001A56BA" w:rsidP="00491B6B">
      <w:pPr>
        <w:jc w:val="both"/>
        <w:outlineLvl w:val="0"/>
        <w:rPr>
          <w:b/>
          <w:bCs/>
          <w:szCs w:val="24"/>
          <w:lang w:val="en-GB"/>
        </w:rPr>
      </w:pPr>
      <w:r w:rsidRPr="00955343">
        <w:rPr>
          <w:b/>
          <w:bCs/>
          <w:szCs w:val="24"/>
          <w:lang w:val="en-GB"/>
        </w:rPr>
        <w:t xml:space="preserve">5.1.3. </w:t>
      </w:r>
      <w:r w:rsidR="00A744DE" w:rsidRPr="00955343">
        <w:rPr>
          <w:b/>
          <w:bCs/>
          <w:szCs w:val="24"/>
          <w:lang w:val="en-GB"/>
        </w:rPr>
        <w:t>Estimated duration</w:t>
      </w:r>
    </w:p>
    <w:p w14:paraId="7121BF2A" w14:textId="3F1EE31D" w:rsidR="00D71ECD" w:rsidRPr="00A90182" w:rsidRDefault="008777A8" w:rsidP="00491B6B">
      <w:pPr>
        <w:jc w:val="both"/>
        <w:outlineLvl w:val="0"/>
        <w:rPr>
          <w:szCs w:val="24"/>
          <w:highlight w:val="yellow"/>
          <w:lang w:val="en-GB"/>
        </w:rPr>
      </w:pPr>
      <w:r w:rsidRPr="00955343">
        <w:rPr>
          <w:i/>
          <w:iCs/>
          <w:szCs w:val="24"/>
          <w:lang w:val="en-GB"/>
        </w:rPr>
        <w:t xml:space="preserve">Duration: </w:t>
      </w:r>
      <w:r w:rsidR="00A90182" w:rsidRPr="00A90182">
        <w:rPr>
          <w:szCs w:val="24"/>
          <w:lang w:val="en-GB"/>
        </w:rPr>
        <w:t>1</w:t>
      </w:r>
      <w:r w:rsidR="00A90182" w:rsidRPr="00993410">
        <w:rPr>
          <w:szCs w:val="24"/>
          <w:lang w:val="en-GB"/>
        </w:rPr>
        <w:t>2</w:t>
      </w:r>
      <w:r w:rsidR="00A90182" w:rsidRPr="00A90182">
        <w:rPr>
          <w:szCs w:val="24"/>
          <w:lang w:val="en-GB"/>
        </w:rPr>
        <w:t xml:space="preserve"> months</w:t>
      </w:r>
      <w:r w:rsidR="001E3023" w:rsidRPr="00A90182">
        <w:rPr>
          <w:szCs w:val="24"/>
          <w:lang w:val="en-GB"/>
        </w:rPr>
        <w:t xml:space="preserve"> </w:t>
      </w:r>
    </w:p>
    <w:p w14:paraId="1BCC2D9B" w14:textId="1D67E210" w:rsidR="005619DF" w:rsidRPr="00955343" w:rsidRDefault="00D71ECD" w:rsidP="00491B6B">
      <w:pPr>
        <w:jc w:val="both"/>
        <w:outlineLvl w:val="0"/>
        <w:rPr>
          <w:b/>
          <w:bCs/>
          <w:szCs w:val="24"/>
          <w:lang w:val="en-GB"/>
        </w:rPr>
      </w:pPr>
      <w:r w:rsidRPr="00955343">
        <w:rPr>
          <w:b/>
          <w:bCs/>
          <w:szCs w:val="24"/>
          <w:lang w:val="en-GB"/>
        </w:rPr>
        <w:t xml:space="preserve">5.1.6. General information </w:t>
      </w:r>
      <w:r w:rsidR="001E3023" w:rsidRPr="00955343">
        <w:rPr>
          <w:b/>
          <w:bCs/>
          <w:szCs w:val="24"/>
          <w:lang w:val="en-GB"/>
        </w:rPr>
        <w:t xml:space="preserve"> </w:t>
      </w:r>
    </w:p>
    <w:p w14:paraId="14CAF33E" w14:textId="049BB044" w:rsidR="00895419" w:rsidRPr="00955343" w:rsidRDefault="004A7FEE" w:rsidP="00491B6B">
      <w:pPr>
        <w:jc w:val="both"/>
        <w:outlineLvl w:val="0"/>
        <w:rPr>
          <w:szCs w:val="24"/>
          <w:lang w:val="en-GB"/>
        </w:rPr>
      </w:pPr>
      <w:r w:rsidRPr="00955343">
        <w:rPr>
          <w:i/>
          <w:iCs/>
          <w:szCs w:val="24"/>
          <w:lang w:val="en-GB"/>
        </w:rPr>
        <w:t>Reserved participation:</w:t>
      </w:r>
      <w:r w:rsidR="00307E27" w:rsidRPr="00955343">
        <w:rPr>
          <w:i/>
          <w:iCs/>
          <w:szCs w:val="24"/>
          <w:lang w:val="en-GB"/>
        </w:rPr>
        <w:t xml:space="preserve"> </w:t>
      </w:r>
      <w:r w:rsidRPr="00955343">
        <w:rPr>
          <w:szCs w:val="24"/>
          <w:lang w:val="en-GB"/>
        </w:rPr>
        <w:t>none</w:t>
      </w:r>
      <w:r w:rsidR="00600DF9" w:rsidRPr="00955343">
        <w:rPr>
          <w:szCs w:val="24"/>
          <w:lang w:val="en-GB"/>
        </w:rPr>
        <w:t>.</w:t>
      </w:r>
    </w:p>
    <w:p w14:paraId="402F2247" w14:textId="63C5E1D0" w:rsidR="00895419" w:rsidRPr="00955343" w:rsidRDefault="00895419" w:rsidP="00491B6B">
      <w:pPr>
        <w:jc w:val="both"/>
        <w:outlineLvl w:val="0"/>
        <w:rPr>
          <w:szCs w:val="24"/>
          <w:lang w:val="en-GB"/>
        </w:rPr>
      </w:pPr>
      <w:r w:rsidRPr="00955343">
        <w:rPr>
          <w:i/>
          <w:iCs/>
          <w:szCs w:val="24"/>
          <w:lang w:val="en-GB"/>
        </w:rPr>
        <w:t>Procurement Project fully financed with EU Funds.</w:t>
      </w:r>
    </w:p>
    <w:p w14:paraId="145E4E5F" w14:textId="77777777" w:rsidR="004610FC" w:rsidRPr="0045230A" w:rsidRDefault="004610FC" w:rsidP="004610FC">
      <w:pPr>
        <w:jc w:val="both"/>
        <w:outlineLvl w:val="0"/>
        <w:rPr>
          <w:i/>
          <w:iCs/>
          <w:szCs w:val="24"/>
          <w:lang w:val="en-GB"/>
        </w:rPr>
      </w:pPr>
      <w:r w:rsidRPr="0045230A">
        <w:rPr>
          <w:i/>
          <w:iCs/>
          <w:szCs w:val="24"/>
          <w:lang w:val="en-GB"/>
        </w:rPr>
        <w:t>Information about previous notices:</w:t>
      </w:r>
    </w:p>
    <w:p w14:paraId="35584426" w14:textId="2146DAE9" w:rsidR="00D71ECD" w:rsidRPr="004610FC" w:rsidRDefault="004610FC" w:rsidP="004610FC">
      <w:pPr>
        <w:jc w:val="both"/>
        <w:outlineLvl w:val="0"/>
        <w:rPr>
          <w:i/>
          <w:iCs/>
          <w:szCs w:val="24"/>
          <w:lang w:val="en-GB"/>
        </w:rPr>
      </w:pPr>
      <w:r w:rsidRPr="0045230A">
        <w:rPr>
          <w:i/>
          <w:iCs/>
          <w:szCs w:val="24"/>
        </w:rPr>
        <w:t xml:space="preserve">There was </w:t>
      </w:r>
      <w:r w:rsidRPr="0045230A">
        <w:rPr>
          <w:b/>
          <w:bCs/>
          <w:i/>
          <w:iCs/>
          <w:szCs w:val="24"/>
        </w:rPr>
        <w:t>no prior information notice published</w:t>
      </w:r>
      <w:r w:rsidRPr="0045230A">
        <w:rPr>
          <w:i/>
          <w:iCs/>
          <w:szCs w:val="24"/>
        </w:rPr>
        <w:t>.</w:t>
      </w:r>
    </w:p>
    <w:p w14:paraId="15E5A4ED" w14:textId="39C474CB" w:rsidR="000F7D45" w:rsidRPr="00955343" w:rsidRDefault="000F7D45" w:rsidP="00491B6B">
      <w:pPr>
        <w:jc w:val="both"/>
        <w:outlineLvl w:val="0"/>
        <w:rPr>
          <w:b/>
          <w:szCs w:val="24"/>
          <w:lang w:val="en-GB"/>
        </w:rPr>
      </w:pPr>
      <w:r w:rsidRPr="00955343">
        <w:rPr>
          <w:b/>
          <w:szCs w:val="24"/>
          <w:lang w:val="en-GB"/>
        </w:rPr>
        <w:t>5.1.9. Selection criteria</w:t>
      </w:r>
    </w:p>
    <w:p w14:paraId="25F4E44D" w14:textId="542F6317" w:rsidR="000F7D45" w:rsidRPr="00955343" w:rsidRDefault="000F7D45" w:rsidP="00491B6B">
      <w:pPr>
        <w:jc w:val="both"/>
        <w:outlineLvl w:val="0"/>
        <w:rPr>
          <w:rStyle w:val="Strong"/>
          <w:b w:val="0"/>
          <w:szCs w:val="24"/>
          <w:lang w:val="en-GB"/>
        </w:rPr>
      </w:pPr>
      <w:r w:rsidRPr="00955343">
        <w:rPr>
          <w:i/>
          <w:iCs/>
          <w:szCs w:val="24"/>
          <w:lang w:val="en-GB"/>
        </w:rPr>
        <w:t>Criterion:</w:t>
      </w:r>
      <w:r w:rsidR="007960B1" w:rsidRPr="00955343">
        <w:rPr>
          <w:szCs w:val="24"/>
          <w:lang w:val="en-GB"/>
        </w:rPr>
        <w:t xml:space="preserve"> </w:t>
      </w:r>
    </w:p>
    <w:p w14:paraId="7C38BF08" w14:textId="504E2769" w:rsidR="003A4A56" w:rsidRPr="00955343" w:rsidRDefault="000F7D45" w:rsidP="00491B6B">
      <w:pPr>
        <w:jc w:val="both"/>
        <w:outlineLvl w:val="0"/>
        <w:rPr>
          <w:szCs w:val="24"/>
          <w:highlight w:val="yellow"/>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suitability to pursue the professional </w:t>
      </w:r>
      <w:r w:rsidR="007960B1" w:rsidRPr="00955343">
        <w:rPr>
          <w:szCs w:val="24"/>
          <w:lang w:val="en-GB"/>
        </w:rPr>
        <w:t>activity</w:t>
      </w:r>
    </w:p>
    <w:p w14:paraId="2AC17796" w14:textId="201E551F" w:rsidR="003A4A56" w:rsidRPr="003E34EF" w:rsidRDefault="003A4A56" w:rsidP="00491B6B">
      <w:pPr>
        <w:jc w:val="both"/>
        <w:outlineLvl w:val="0"/>
        <w:rPr>
          <w:szCs w:val="24"/>
          <w:lang w:val="fr-BE"/>
        </w:rPr>
      </w:pPr>
      <w:r w:rsidRPr="003E34EF">
        <w:rPr>
          <w:rStyle w:val="Strong"/>
          <w:b w:val="0"/>
          <w:i/>
          <w:iCs/>
          <w:szCs w:val="24"/>
          <w:lang w:val="fr-BE"/>
        </w:rPr>
        <w:t>Description:</w:t>
      </w:r>
      <w:r w:rsidRPr="003E34EF">
        <w:rPr>
          <w:szCs w:val="24"/>
          <w:lang w:val="fr-BE"/>
        </w:rPr>
        <w:t xml:space="preserve"> Please consult procurement documents.</w:t>
      </w:r>
    </w:p>
    <w:p w14:paraId="3D567A0A" w14:textId="0B30BCDA" w:rsidR="003A4A56" w:rsidRPr="00955343" w:rsidRDefault="003A4A56" w:rsidP="00491B6B">
      <w:pPr>
        <w:jc w:val="both"/>
        <w:outlineLvl w:val="0"/>
        <w:rPr>
          <w:szCs w:val="24"/>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economic and financial standing</w:t>
      </w:r>
    </w:p>
    <w:p w14:paraId="1A1BA0F9" w14:textId="760FEFFA" w:rsidR="003A4A56" w:rsidRPr="00955343" w:rsidRDefault="003A4A56" w:rsidP="00491B6B">
      <w:pPr>
        <w:jc w:val="both"/>
        <w:outlineLvl w:val="0"/>
        <w:rPr>
          <w:szCs w:val="24"/>
          <w:lang w:val="en-GB"/>
        </w:rPr>
      </w:pPr>
      <w:r w:rsidRPr="00955343">
        <w:rPr>
          <w:rStyle w:val="Strong"/>
          <w:b w:val="0"/>
          <w:i/>
          <w:iCs/>
          <w:szCs w:val="24"/>
          <w:lang w:val="en-GB"/>
        </w:rPr>
        <w:t>Description:</w:t>
      </w:r>
      <w:r w:rsidRPr="00955343">
        <w:rPr>
          <w:szCs w:val="24"/>
          <w:lang w:val="en-GB"/>
        </w:rPr>
        <w:t xml:space="preserve"> Please consult procurement documents.</w:t>
      </w:r>
    </w:p>
    <w:p w14:paraId="3EE72D66" w14:textId="4085648F" w:rsidR="000F7D45" w:rsidRPr="00955343" w:rsidRDefault="003A4A56" w:rsidP="00491B6B">
      <w:pPr>
        <w:jc w:val="both"/>
        <w:outlineLvl w:val="0"/>
        <w:rPr>
          <w:rStyle w:val="Strong"/>
          <w:b w:val="0"/>
          <w:szCs w:val="24"/>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technical and professional ability</w:t>
      </w:r>
    </w:p>
    <w:p w14:paraId="2B244755" w14:textId="494AFC9A" w:rsidR="000F7D45" w:rsidRPr="00955343" w:rsidRDefault="000F7D45" w:rsidP="00491B6B">
      <w:pPr>
        <w:jc w:val="both"/>
        <w:outlineLvl w:val="0"/>
        <w:rPr>
          <w:szCs w:val="24"/>
          <w:lang w:val="en-GB"/>
        </w:rPr>
      </w:pPr>
      <w:r w:rsidRPr="00955343">
        <w:rPr>
          <w:rStyle w:val="Strong"/>
          <w:b w:val="0"/>
          <w:i/>
          <w:iCs/>
          <w:szCs w:val="24"/>
          <w:lang w:val="en-GB"/>
        </w:rPr>
        <w:t>Description:</w:t>
      </w:r>
      <w:r w:rsidRPr="00955343">
        <w:rPr>
          <w:szCs w:val="24"/>
          <w:lang w:val="en-GB"/>
        </w:rPr>
        <w:t xml:space="preserve"> Please consult procurement documents.</w:t>
      </w:r>
    </w:p>
    <w:p w14:paraId="245D27C0" w14:textId="77777777" w:rsidR="00EA1EB0" w:rsidRPr="00955343" w:rsidRDefault="00AD470D" w:rsidP="00491B6B">
      <w:pPr>
        <w:jc w:val="both"/>
        <w:outlineLvl w:val="0"/>
        <w:rPr>
          <w:b/>
          <w:bCs/>
          <w:szCs w:val="24"/>
          <w:lang w:val="en-GB"/>
        </w:rPr>
      </w:pPr>
      <w:r w:rsidRPr="00955343">
        <w:rPr>
          <w:b/>
          <w:bCs/>
          <w:szCs w:val="24"/>
          <w:lang w:val="en-GB"/>
        </w:rPr>
        <w:t>5.1.10. Award criteria</w:t>
      </w:r>
    </w:p>
    <w:p w14:paraId="39903463" w14:textId="20E8796B" w:rsidR="00C0690C" w:rsidRDefault="00EA1EB0" w:rsidP="00A3015E">
      <w:pPr>
        <w:jc w:val="both"/>
        <w:outlineLvl w:val="0"/>
        <w:rPr>
          <w:szCs w:val="24"/>
          <w:highlight w:val="lightGray"/>
          <w:lang w:val="en-GB"/>
        </w:rPr>
      </w:pPr>
      <w:r w:rsidRPr="00955343">
        <w:rPr>
          <w:i/>
          <w:iCs/>
          <w:szCs w:val="24"/>
          <w:lang w:val="en-GB"/>
        </w:rPr>
        <w:t>Criterion:</w:t>
      </w:r>
      <w:r w:rsidRPr="00955343">
        <w:rPr>
          <w:szCs w:val="24"/>
          <w:lang w:val="en-GB"/>
        </w:rPr>
        <w:t xml:space="preserve"> </w:t>
      </w:r>
      <w:r w:rsidR="00A3015E" w:rsidRPr="00A3015E">
        <w:rPr>
          <w:szCs w:val="24"/>
          <w:lang w:val="en-GB"/>
        </w:rPr>
        <w:t>Lowest price</w:t>
      </w:r>
    </w:p>
    <w:p w14:paraId="29C898DD" w14:textId="10257604" w:rsidR="00EA1EB0" w:rsidRPr="00A3015E" w:rsidRDefault="00EA1EB0" w:rsidP="00491B6B">
      <w:pPr>
        <w:jc w:val="both"/>
        <w:outlineLvl w:val="0"/>
        <w:rPr>
          <w:szCs w:val="24"/>
          <w:lang w:val="en-GB"/>
        </w:rPr>
      </w:pPr>
      <w:r w:rsidRPr="00A3015E">
        <w:rPr>
          <w:szCs w:val="24"/>
          <w:lang w:val="en-GB"/>
        </w:rPr>
        <w:t>Type:</w:t>
      </w:r>
      <w:r w:rsidR="00C0690C" w:rsidRPr="00A3015E">
        <w:rPr>
          <w:szCs w:val="24"/>
          <w:lang w:val="en-GB"/>
        </w:rPr>
        <w:t xml:space="preserve"> P</w:t>
      </w:r>
      <w:r w:rsidR="000F7D45" w:rsidRPr="00A3015E">
        <w:rPr>
          <w:szCs w:val="24"/>
          <w:lang w:val="en-GB"/>
        </w:rPr>
        <w:t>rice</w:t>
      </w:r>
    </w:p>
    <w:p w14:paraId="553A2239" w14:textId="1186B1A6" w:rsidR="00EA1EB0" w:rsidRPr="00A3015E" w:rsidRDefault="00FF2780" w:rsidP="00491B6B">
      <w:pPr>
        <w:jc w:val="both"/>
        <w:outlineLvl w:val="0"/>
        <w:rPr>
          <w:szCs w:val="24"/>
          <w:lang w:val="en-GB"/>
        </w:rPr>
      </w:pPr>
      <w:r w:rsidRPr="00A3015E">
        <w:rPr>
          <w:i/>
          <w:iCs/>
          <w:szCs w:val="24"/>
          <w:lang w:val="en-GB"/>
        </w:rPr>
        <w:t xml:space="preserve">Description: </w:t>
      </w:r>
      <w:r w:rsidRPr="00A3015E">
        <w:rPr>
          <w:szCs w:val="24"/>
          <w:lang w:val="en-GB"/>
        </w:rPr>
        <w:t>Please consult procurement documents.</w:t>
      </w:r>
    </w:p>
    <w:p w14:paraId="697C1202" w14:textId="2DDC7A0F" w:rsidR="006C0693" w:rsidRPr="00955343" w:rsidRDefault="009F1DD6" w:rsidP="00491B6B">
      <w:pPr>
        <w:jc w:val="both"/>
        <w:outlineLvl w:val="0"/>
        <w:rPr>
          <w:rStyle w:val="Strong"/>
          <w:szCs w:val="24"/>
          <w:lang w:val="en-GB"/>
        </w:rPr>
      </w:pPr>
      <w:r w:rsidRPr="00955343">
        <w:rPr>
          <w:b/>
          <w:szCs w:val="24"/>
          <w:lang w:val="en-GB"/>
        </w:rPr>
        <w:t>5.1.11. Procurement documents</w:t>
      </w:r>
    </w:p>
    <w:p w14:paraId="04D66D48" w14:textId="15F54E53" w:rsidR="00462D53" w:rsidRPr="00955343" w:rsidRDefault="00462D53" w:rsidP="00491B6B">
      <w:pPr>
        <w:jc w:val="both"/>
        <w:outlineLvl w:val="0"/>
        <w:rPr>
          <w:rStyle w:val="Strong"/>
          <w:szCs w:val="24"/>
          <w:u w:val="single"/>
          <w:lang w:val="en-GB"/>
        </w:rPr>
      </w:pPr>
      <w:r w:rsidRPr="00955343">
        <w:rPr>
          <w:bCs/>
          <w:i/>
          <w:iCs/>
          <w:szCs w:val="24"/>
          <w:lang w:val="en-GB"/>
        </w:rPr>
        <w:t>Languages in which the procurement documents are officially available: </w:t>
      </w:r>
      <w:r w:rsidR="006361FD">
        <w:rPr>
          <w:rStyle w:val="Strong"/>
          <w:b w:val="0"/>
          <w:szCs w:val="24"/>
          <w:lang w:val="en-GB"/>
        </w:rPr>
        <w:t>English</w:t>
      </w:r>
    </w:p>
    <w:p w14:paraId="31F6ACAB" w14:textId="64782353" w:rsidR="007E53CC" w:rsidRPr="00955343" w:rsidRDefault="007E53CC" w:rsidP="00E36507">
      <w:pPr>
        <w:keepNext/>
        <w:jc w:val="both"/>
        <w:outlineLvl w:val="0"/>
        <w:rPr>
          <w:rStyle w:val="Strong"/>
          <w:szCs w:val="24"/>
          <w:lang w:val="en-GB"/>
        </w:rPr>
      </w:pPr>
      <w:r w:rsidRPr="00955343">
        <w:rPr>
          <w:rStyle w:val="Strong"/>
          <w:szCs w:val="24"/>
          <w:lang w:val="en-GB"/>
        </w:rPr>
        <w:t>5.1.12. Terms of procurement</w:t>
      </w:r>
    </w:p>
    <w:p w14:paraId="283501F0" w14:textId="1EE3B32B"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Terms of submission:</w:t>
      </w:r>
      <w:r w:rsidR="00276D00" w:rsidRPr="00955343">
        <w:rPr>
          <w:szCs w:val="24"/>
          <w:lang w:val="en-GB"/>
        </w:rPr>
        <w:t xml:space="preserve"> </w:t>
      </w:r>
    </w:p>
    <w:p w14:paraId="14982C62" w14:textId="76E5DC30"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Electronic submission: </w:t>
      </w:r>
      <w:r w:rsidR="00B82BBF" w:rsidRPr="00955343">
        <w:rPr>
          <w:rStyle w:val="Strong"/>
          <w:b w:val="0"/>
          <w:szCs w:val="24"/>
          <w:lang w:val="en-GB"/>
        </w:rPr>
        <w:t>Not allowed</w:t>
      </w:r>
    </w:p>
    <w:p w14:paraId="2CEB5710" w14:textId="166D33C7"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Languages in which tenders or requests to participate may be submitted: </w:t>
      </w:r>
      <w:r w:rsidR="001F74EA" w:rsidRPr="001F74EA">
        <w:rPr>
          <w:rStyle w:val="Strong"/>
          <w:b w:val="0"/>
          <w:szCs w:val="24"/>
          <w:lang w:val="en-GB"/>
        </w:rPr>
        <w:t xml:space="preserve"> </w:t>
      </w:r>
      <w:r w:rsidR="001F74EA">
        <w:rPr>
          <w:rStyle w:val="Strong"/>
          <w:b w:val="0"/>
          <w:szCs w:val="24"/>
          <w:lang w:val="en-GB"/>
        </w:rPr>
        <w:t>English</w:t>
      </w:r>
    </w:p>
    <w:p w14:paraId="5E81DE68" w14:textId="1290B32A" w:rsidR="00FC407D" w:rsidRPr="00955343" w:rsidRDefault="007E53CC" w:rsidP="002F494F">
      <w:pPr>
        <w:widowControl/>
        <w:shd w:val="clear" w:color="auto" w:fill="FFFFFF"/>
        <w:spacing w:before="0"/>
        <w:jc w:val="both"/>
        <w:rPr>
          <w:rStyle w:val="Strong"/>
          <w:b w:val="0"/>
          <w:szCs w:val="24"/>
          <w:lang w:val="en-GB"/>
        </w:rPr>
      </w:pPr>
      <w:r w:rsidRPr="00955343">
        <w:rPr>
          <w:bCs/>
          <w:i/>
          <w:iCs/>
          <w:szCs w:val="24"/>
          <w:lang w:val="en-GB"/>
        </w:rPr>
        <w:t>Deadline for receipt of requests to participate</w:t>
      </w:r>
      <w:r w:rsidR="009E56F8" w:rsidRPr="00955343">
        <w:rPr>
          <w:bCs/>
          <w:i/>
          <w:iCs/>
          <w:szCs w:val="24"/>
          <w:lang w:val="en-GB"/>
        </w:rPr>
        <w:t>/tenders</w:t>
      </w:r>
      <w:r w:rsidRPr="00955343">
        <w:rPr>
          <w:bCs/>
          <w:i/>
          <w:iCs/>
          <w:szCs w:val="24"/>
          <w:lang w:val="en-GB"/>
        </w:rPr>
        <w:t>: </w:t>
      </w:r>
      <w:r w:rsidR="00A90CC8" w:rsidRPr="00955343">
        <w:rPr>
          <w:rStyle w:val="Strong"/>
          <w:b w:val="0"/>
          <w:szCs w:val="24"/>
          <w:lang w:val="en-GB"/>
        </w:rPr>
        <w:t xml:space="preserve"> </w:t>
      </w:r>
    </w:p>
    <w:p w14:paraId="17CC5EA3" w14:textId="5A418CDF" w:rsidR="00FC407D" w:rsidRPr="00955343" w:rsidRDefault="0026025E" w:rsidP="002F494F">
      <w:pPr>
        <w:widowControl/>
        <w:shd w:val="clear" w:color="auto" w:fill="FFFFFF"/>
        <w:spacing w:before="0"/>
        <w:jc w:val="both"/>
        <w:rPr>
          <w:rStyle w:val="Strong"/>
          <w:b w:val="0"/>
          <w:szCs w:val="24"/>
          <w:highlight w:val="yellow"/>
          <w:lang w:val="en-GB"/>
        </w:rPr>
      </w:pPr>
      <w:r w:rsidRPr="00955343">
        <w:rPr>
          <w:rStyle w:val="Strong"/>
          <w:b w:val="0"/>
          <w:szCs w:val="24"/>
          <w:lang w:val="en-GB"/>
        </w:rPr>
        <w:t>Date</w:t>
      </w:r>
      <w:r w:rsidR="004F1B2B">
        <w:rPr>
          <w:rStyle w:val="Strong"/>
          <w:b w:val="0"/>
          <w:szCs w:val="24"/>
          <w:lang w:val="en-GB"/>
        </w:rPr>
        <w:t xml:space="preserve">: </w:t>
      </w:r>
      <w:r w:rsidR="00993410" w:rsidRPr="00993410">
        <w:rPr>
          <w:rStyle w:val="Strong"/>
          <w:b w:val="0"/>
          <w:szCs w:val="24"/>
          <w:lang w:val="en-GB"/>
        </w:rPr>
        <w:t>22</w:t>
      </w:r>
      <w:r w:rsidR="004F1B2B" w:rsidRPr="00993410">
        <w:rPr>
          <w:rStyle w:val="Strong"/>
          <w:b w:val="0"/>
          <w:szCs w:val="24"/>
          <w:lang w:val="en-GB"/>
        </w:rPr>
        <w:t>.0</w:t>
      </w:r>
      <w:r w:rsidR="00993410" w:rsidRPr="00993410">
        <w:rPr>
          <w:rStyle w:val="Strong"/>
          <w:b w:val="0"/>
          <w:szCs w:val="24"/>
          <w:lang w:val="en-GB"/>
        </w:rPr>
        <w:t>7</w:t>
      </w:r>
      <w:r w:rsidR="004F1B2B">
        <w:rPr>
          <w:rStyle w:val="Strong"/>
          <w:b w:val="0"/>
          <w:szCs w:val="24"/>
          <w:lang w:val="en-GB"/>
        </w:rPr>
        <w:t>.2026</w:t>
      </w:r>
      <w:r w:rsidRPr="00955343">
        <w:rPr>
          <w:rStyle w:val="Strong"/>
          <w:b w:val="0"/>
          <w:szCs w:val="24"/>
          <w:highlight w:val="yellow"/>
          <w:lang w:val="en-GB"/>
        </w:rPr>
        <w:t xml:space="preserve"> </w:t>
      </w:r>
    </w:p>
    <w:p w14:paraId="1C51B547" w14:textId="3DE9A1AC" w:rsidR="007E53CC" w:rsidRDefault="0026025E" w:rsidP="00491B6B">
      <w:pPr>
        <w:widowControl/>
        <w:shd w:val="clear" w:color="auto" w:fill="FFFFFF"/>
        <w:spacing w:before="0"/>
        <w:jc w:val="both"/>
        <w:rPr>
          <w:bCs/>
          <w:i/>
          <w:iCs/>
          <w:szCs w:val="24"/>
          <w:highlight w:val="lightGray"/>
          <w:lang w:val="en-GB"/>
        </w:rPr>
      </w:pPr>
      <w:r w:rsidRPr="004F1B2B">
        <w:rPr>
          <w:rStyle w:val="Strong"/>
          <w:b w:val="0"/>
          <w:szCs w:val="24"/>
          <w:lang w:val="en-GB"/>
        </w:rPr>
        <w:t>Local Time</w:t>
      </w:r>
      <w:r w:rsidR="00A87F4A" w:rsidRPr="00955343">
        <w:rPr>
          <w:rStyle w:val="Strong"/>
          <w:b w:val="0"/>
          <w:szCs w:val="24"/>
          <w:lang w:val="en-GB"/>
        </w:rPr>
        <w:t>:</w:t>
      </w:r>
      <w:r w:rsidRPr="00955343">
        <w:rPr>
          <w:rStyle w:val="Strong"/>
          <w:b w:val="0"/>
          <w:szCs w:val="24"/>
          <w:lang w:val="en-GB"/>
        </w:rPr>
        <w:t xml:space="preserve"> </w:t>
      </w:r>
      <w:r w:rsidR="004F1B2B" w:rsidRPr="004F1B2B">
        <w:rPr>
          <w:rStyle w:val="Strong"/>
          <w:b w:val="0"/>
          <w:szCs w:val="24"/>
          <w:lang w:val="en-GB"/>
        </w:rPr>
        <w:t>15:00 h</w:t>
      </w:r>
    </w:p>
    <w:p w14:paraId="05A4314C" w14:textId="20FD8178"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Deadline until which the tender must remain valid: </w:t>
      </w:r>
      <w:r w:rsidR="002B099D" w:rsidRPr="00955343">
        <w:rPr>
          <w:rStyle w:val="Strong"/>
          <w:b w:val="0"/>
          <w:szCs w:val="24"/>
          <w:lang w:val="en-GB"/>
        </w:rPr>
        <w:t xml:space="preserve">3 </w:t>
      </w:r>
      <w:r w:rsidR="0026025E" w:rsidRPr="00955343">
        <w:rPr>
          <w:rStyle w:val="Strong"/>
          <w:b w:val="0"/>
          <w:szCs w:val="24"/>
          <w:lang w:val="en-GB"/>
        </w:rPr>
        <w:t>months</w:t>
      </w:r>
      <w:r w:rsidR="002B099D" w:rsidRPr="00955343">
        <w:rPr>
          <w:rStyle w:val="Strong"/>
          <w:b w:val="0"/>
          <w:szCs w:val="24"/>
          <w:lang w:val="en-GB"/>
        </w:rPr>
        <w:t xml:space="preserve"> </w:t>
      </w:r>
      <w:r w:rsidR="0026025E" w:rsidRPr="00955343">
        <w:rPr>
          <w:rStyle w:val="Strong"/>
          <w:b w:val="0"/>
          <w:szCs w:val="24"/>
          <w:lang w:val="en-GB"/>
        </w:rPr>
        <w:t>from the date stated for receipt of tender</w:t>
      </w:r>
      <w:r w:rsidR="002B099D" w:rsidRPr="00955343">
        <w:rPr>
          <w:rStyle w:val="Strong"/>
          <w:b w:val="0"/>
          <w:szCs w:val="24"/>
          <w:lang w:val="en-GB"/>
        </w:rPr>
        <w:t>.</w:t>
      </w:r>
    </w:p>
    <w:p w14:paraId="0703F58C" w14:textId="65EE06A4"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Terms of contract:</w:t>
      </w:r>
      <w:r w:rsidR="0026025E" w:rsidRPr="00955343">
        <w:rPr>
          <w:szCs w:val="24"/>
          <w:lang w:val="en-GB"/>
        </w:rPr>
        <w:t xml:space="preserve"> </w:t>
      </w:r>
    </w:p>
    <w:p w14:paraId="3DEFB388" w14:textId="123A2697"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lastRenderedPageBreak/>
        <w:t>Electronic invoicing: </w:t>
      </w:r>
      <w:r w:rsidR="00FC407D" w:rsidRPr="00955343">
        <w:rPr>
          <w:rStyle w:val="Strong"/>
          <w:b w:val="0"/>
          <w:szCs w:val="24"/>
          <w:lang w:val="en-GB"/>
        </w:rPr>
        <w:t>not allowed.</w:t>
      </w:r>
    </w:p>
    <w:p w14:paraId="4772D783" w14:textId="7C5DCF53" w:rsidR="00CC6D8C" w:rsidRDefault="007E53CC" w:rsidP="00491B6B">
      <w:pPr>
        <w:widowControl/>
        <w:shd w:val="clear" w:color="auto" w:fill="FFFFFF"/>
        <w:spacing w:before="0"/>
        <w:jc w:val="both"/>
        <w:rPr>
          <w:rStyle w:val="Strong"/>
          <w:b w:val="0"/>
          <w:bCs/>
          <w:szCs w:val="24"/>
          <w:highlight w:val="lightGray"/>
          <w:lang w:val="en-GB"/>
        </w:rPr>
      </w:pPr>
      <w:r w:rsidRPr="00955343">
        <w:rPr>
          <w:bCs/>
          <w:i/>
          <w:iCs/>
          <w:szCs w:val="24"/>
          <w:lang w:val="en-GB"/>
        </w:rPr>
        <w:t>Electronic payment will be used</w:t>
      </w:r>
      <w:r w:rsidR="00FC407D" w:rsidRPr="00955343">
        <w:rPr>
          <w:bCs/>
          <w:i/>
          <w:iCs/>
          <w:szCs w:val="24"/>
          <w:lang w:val="en-GB"/>
        </w:rPr>
        <w:t>.</w:t>
      </w:r>
    </w:p>
    <w:p w14:paraId="0DC7B524" w14:textId="5C13BBE9" w:rsidR="00B5037A" w:rsidRDefault="007463F2" w:rsidP="002F494F">
      <w:pPr>
        <w:jc w:val="both"/>
        <w:outlineLvl w:val="0"/>
        <w:rPr>
          <w:rStyle w:val="Strong"/>
          <w:szCs w:val="24"/>
          <w:highlight w:val="lightGray"/>
          <w:u w:val="single"/>
          <w:lang w:val="en-GB"/>
        </w:rPr>
      </w:pPr>
      <w:bookmarkStart w:id="2" w:name="_Hlk159863882"/>
      <w:r w:rsidRPr="00DC6F6A">
        <w:rPr>
          <w:rStyle w:val="Strong"/>
          <w:szCs w:val="24"/>
          <w:u w:val="single"/>
          <w:lang w:val="en-GB"/>
        </w:rPr>
        <w:t xml:space="preserve">8. </w:t>
      </w:r>
      <w:r w:rsidR="005F0E1E" w:rsidRPr="00955343">
        <w:rPr>
          <w:rStyle w:val="Strong"/>
          <w:szCs w:val="24"/>
          <w:u w:val="single"/>
          <w:lang w:val="en-GB"/>
        </w:rPr>
        <w:t>Organi</w:t>
      </w:r>
      <w:r w:rsidR="00D2768D" w:rsidRPr="00955343">
        <w:rPr>
          <w:rStyle w:val="Strong"/>
          <w:szCs w:val="24"/>
          <w:u w:val="single"/>
          <w:lang w:val="en-GB"/>
        </w:rPr>
        <w:t>s</w:t>
      </w:r>
      <w:r w:rsidR="005F0E1E" w:rsidRPr="00955343">
        <w:rPr>
          <w:rStyle w:val="Strong"/>
          <w:szCs w:val="24"/>
          <w:u w:val="single"/>
          <w:lang w:val="en-GB"/>
        </w:rPr>
        <w:t>ation</w:t>
      </w:r>
    </w:p>
    <w:p w14:paraId="6AFA6CE0" w14:textId="78FB98F8" w:rsidR="005F0E1E" w:rsidRPr="00955343" w:rsidRDefault="005F0E1E" w:rsidP="00491B6B">
      <w:pPr>
        <w:widowControl/>
        <w:spacing w:before="0" w:after="0"/>
        <w:jc w:val="both"/>
        <w:rPr>
          <w:szCs w:val="24"/>
          <w:highlight w:val="yellow"/>
          <w:lang w:val="en-GB"/>
        </w:rPr>
      </w:pPr>
    </w:p>
    <w:p w14:paraId="6E8F8E76" w14:textId="77777777" w:rsidR="00CE279D" w:rsidRPr="00955343" w:rsidRDefault="00CE279D" w:rsidP="00491B6B">
      <w:pPr>
        <w:widowControl/>
        <w:spacing w:before="0" w:after="0"/>
        <w:jc w:val="both"/>
        <w:rPr>
          <w:szCs w:val="24"/>
          <w:highlight w:val="yellow"/>
          <w:lang w:val="en-GB"/>
        </w:rPr>
      </w:pPr>
    </w:p>
    <w:p w14:paraId="417CE5EB" w14:textId="04434FF9" w:rsidR="00B5037A" w:rsidRPr="00955343" w:rsidRDefault="00B5037A" w:rsidP="00491B6B">
      <w:pPr>
        <w:jc w:val="both"/>
        <w:outlineLvl w:val="0"/>
        <w:rPr>
          <w:szCs w:val="24"/>
          <w:lang w:val="en-GB"/>
        </w:rPr>
      </w:pPr>
      <w:r w:rsidRPr="00955343">
        <w:rPr>
          <w:szCs w:val="24"/>
          <w:lang w:val="en-GB"/>
        </w:rPr>
        <w:t>8.1 ORG-0001</w:t>
      </w:r>
    </w:p>
    <w:p w14:paraId="6F8D38EB" w14:textId="49C68C68" w:rsidR="00B5037A" w:rsidRPr="00955343" w:rsidRDefault="00B5037A" w:rsidP="00E36507">
      <w:pPr>
        <w:spacing w:before="0"/>
        <w:jc w:val="both"/>
        <w:outlineLvl w:val="0"/>
        <w:rPr>
          <w:szCs w:val="24"/>
          <w:lang w:val="en-GB"/>
        </w:rPr>
      </w:pPr>
      <w:r w:rsidRPr="00955343">
        <w:rPr>
          <w:szCs w:val="24"/>
          <w:lang w:val="en-GB"/>
        </w:rPr>
        <w:t xml:space="preserve">Official name: </w:t>
      </w:r>
      <w:r w:rsidR="001F74EA">
        <w:rPr>
          <w:szCs w:val="24"/>
          <w:lang w:val="en-GB"/>
        </w:rPr>
        <w:t>Municipality of Gevgelija</w:t>
      </w:r>
    </w:p>
    <w:p w14:paraId="17CD7354" w14:textId="7B1A2570" w:rsidR="00B5037A" w:rsidRPr="00955343" w:rsidRDefault="00B5037A" w:rsidP="00E36507">
      <w:pPr>
        <w:spacing w:before="0"/>
        <w:jc w:val="both"/>
        <w:outlineLvl w:val="0"/>
        <w:rPr>
          <w:szCs w:val="24"/>
          <w:lang w:val="en-GB"/>
        </w:rPr>
      </w:pPr>
      <w:r w:rsidRPr="00955343">
        <w:rPr>
          <w:szCs w:val="24"/>
          <w:lang w:val="en-GB"/>
        </w:rPr>
        <w:t xml:space="preserve">Registration number: </w:t>
      </w:r>
      <w:r w:rsidR="001F74EA" w:rsidRPr="001F74EA">
        <w:rPr>
          <w:szCs w:val="24"/>
        </w:rPr>
        <w:t>5993261</w:t>
      </w:r>
    </w:p>
    <w:p w14:paraId="3FCE1CFB" w14:textId="20D8659A" w:rsidR="00B5037A" w:rsidRPr="00955343" w:rsidRDefault="00B5037A" w:rsidP="00E36507">
      <w:pPr>
        <w:spacing w:before="0"/>
        <w:jc w:val="both"/>
        <w:outlineLvl w:val="0"/>
        <w:rPr>
          <w:szCs w:val="24"/>
          <w:lang w:val="en-GB"/>
        </w:rPr>
      </w:pPr>
      <w:r w:rsidRPr="00955343">
        <w:rPr>
          <w:szCs w:val="24"/>
          <w:lang w:val="en-GB"/>
        </w:rPr>
        <w:t xml:space="preserve">Town: </w:t>
      </w:r>
      <w:r w:rsidR="001F74EA">
        <w:rPr>
          <w:szCs w:val="24"/>
          <w:lang w:val="en-GB"/>
        </w:rPr>
        <w:t>Gevgelija</w:t>
      </w:r>
    </w:p>
    <w:p w14:paraId="20AF98D0" w14:textId="64799DC7" w:rsidR="00B5037A" w:rsidRPr="00955343" w:rsidRDefault="00B5037A" w:rsidP="00E36507">
      <w:pPr>
        <w:spacing w:before="0"/>
        <w:jc w:val="both"/>
        <w:outlineLvl w:val="0"/>
        <w:rPr>
          <w:szCs w:val="24"/>
          <w:lang w:val="en-GB"/>
        </w:rPr>
      </w:pPr>
      <w:r w:rsidRPr="00955343">
        <w:rPr>
          <w:szCs w:val="24"/>
          <w:lang w:val="en-GB"/>
        </w:rPr>
        <w:t xml:space="preserve">Postcode: </w:t>
      </w:r>
      <w:r w:rsidR="001F74EA">
        <w:rPr>
          <w:szCs w:val="24"/>
          <w:lang w:val="en-GB"/>
        </w:rPr>
        <w:t>1480</w:t>
      </w:r>
    </w:p>
    <w:p w14:paraId="0B862102" w14:textId="5899843B" w:rsidR="00B5037A" w:rsidRPr="00955343" w:rsidRDefault="00B5037A" w:rsidP="00E36507">
      <w:pPr>
        <w:spacing w:before="0"/>
        <w:jc w:val="both"/>
        <w:outlineLvl w:val="0"/>
        <w:rPr>
          <w:szCs w:val="24"/>
          <w:lang w:val="en-GB"/>
        </w:rPr>
      </w:pPr>
      <w:r w:rsidRPr="00955343">
        <w:rPr>
          <w:szCs w:val="24"/>
          <w:lang w:val="en-GB"/>
        </w:rPr>
        <w:t xml:space="preserve">Country: </w:t>
      </w:r>
      <w:r w:rsidR="001F74EA">
        <w:rPr>
          <w:szCs w:val="24"/>
          <w:lang w:val="en-GB"/>
        </w:rPr>
        <w:t>Republic of North Macedonia</w:t>
      </w:r>
    </w:p>
    <w:p w14:paraId="33ACFB1B" w14:textId="53A0B324" w:rsidR="00B5037A" w:rsidRPr="00955343" w:rsidRDefault="00B5037A" w:rsidP="00E36507">
      <w:pPr>
        <w:spacing w:before="0"/>
        <w:jc w:val="both"/>
        <w:outlineLvl w:val="0"/>
        <w:rPr>
          <w:szCs w:val="24"/>
          <w:lang w:val="en-GB"/>
        </w:rPr>
      </w:pPr>
      <w:r w:rsidRPr="00955343">
        <w:rPr>
          <w:szCs w:val="24"/>
          <w:lang w:val="en-GB"/>
        </w:rPr>
        <w:t xml:space="preserve">Email: </w:t>
      </w:r>
      <w:r w:rsidR="001F74EA">
        <w:rPr>
          <w:szCs w:val="24"/>
          <w:lang w:val="en-GB"/>
        </w:rPr>
        <w:t>kabinet@gevgelija.gov.mk</w:t>
      </w:r>
    </w:p>
    <w:p w14:paraId="7DAF29C3" w14:textId="16E0B63B" w:rsidR="00B5037A" w:rsidRPr="00955343" w:rsidRDefault="00B5037A" w:rsidP="00E36507">
      <w:pPr>
        <w:spacing w:before="0"/>
        <w:jc w:val="both"/>
        <w:outlineLvl w:val="0"/>
        <w:rPr>
          <w:szCs w:val="24"/>
          <w:lang w:val="en-GB"/>
        </w:rPr>
      </w:pPr>
      <w:r w:rsidRPr="00955343">
        <w:rPr>
          <w:szCs w:val="24"/>
          <w:lang w:val="en-GB"/>
        </w:rPr>
        <w:t xml:space="preserve">Internet address: </w:t>
      </w:r>
      <w:r w:rsidR="001F74EA">
        <w:rPr>
          <w:szCs w:val="24"/>
          <w:lang w:val="en-GB"/>
        </w:rPr>
        <w:t>www.gevgelija.gov.mk</w:t>
      </w:r>
    </w:p>
    <w:p w14:paraId="152A6D25" w14:textId="76815107" w:rsidR="00B5037A" w:rsidRPr="00955343" w:rsidRDefault="00B5037A" w:rsidP="00CE279D">
      <w:pPr>
        <w:spacing w:before="0"/>
        <w:jc w:val="both"/>
        <w:outlineLvl w:val="0"/>
        <w:rPr>
          <w:szCs w:val="24"/>
          <w:lang w:val="en-GB"/>
        </w:rPr>
      </w:pPr>
      <w:r w:rsidRPr="00955343">
        <w:rPr>
          <w:szCs w:val="24"/>
          <w:lang w:val="en-GB"/>
        </w:rPr>
        <w:t>Roles of this organisation:</w:t>
      </w:r>
      <w:r w:rsidR="00F31DC5" w:rsidRPr="00955343">
        <w:rPr>
          <w:szCs w:val="24"/>
          <w:lang w:val="en-GB"/>
        </w:rPr>
        <w:t xml:space="preserve"> </w:t>
      </w:r>
      <w:r w:rsidR="009843E1" w:rsidRPr="00955343">
        <w:rPr>
          <w:szCs w:val="24"/>
          <w:lang w:val="en-GB"/>
        </w:rPr>
        <w:t>B</w:t>
      </w:r>
      <w:r w:rsidR="00015DE9" w:rsidRPr="00955343">
        <w:rPr>
          <w:szCs w:val="24"/>
          <w:lang w:val="en-GB"/>
        </w:rPr>
        <w:t>uyer</w:t>
      </w:r>
      <w:r w:rsidR="009843E1" w:rsidRPr="00955343">
        <w:rPr>
          <w:szCs w:val="24"/>
          <w:lang w:val="en-GB"/>
        </w:rPr>
        <w:t xml:space="preserve"> (“Buyer”</w:t>
      </w:r>
      <w:r w:rsidR="009843E1" w:rsidRPr="00955343">
        <w:rPr>
          <w:b/>
          <w:szCs w:val="24"/>
          <w:lang w:val="en-GB"/>
        </w:rPr>
        <w:t xml:space="preserve"> </w:t>
      </w:r>
      <w:r w:rsidR="009843E1" w:rsidRPr="00955343">
        <w:rPr>
          <w:bCs/>
          <w:szCs w:val="24"/>
          <w:lang w:val="en-GB"/>
        </w:rPr>
        <w:t>in this context refers to contracting authority</w:t>
      </w:r>
      <w:r w:rsidR="009843E1" w:rsidRPr="00955343">
        <w:rPr>
          <w:szCs w:val="24"/>
          <w:lang w:val="en-GB"/>
        </w:rPr>
        <w:t>)</w:t>
      </w:r>
    </w:p>
    <w:p w14:paraId="0F1D01DB" w14:textId="47D2C027" w:rsidR="00BA6A32" w:rsidRPr="00955343" w:rsidRDefault="00BA6A32" w:rsidP="00BA6A32">
      <w:pPr>
        <w:jc w:val="both"/>
        <w:outlineLvl w:val="0"/>
        <w:rPr>
          <w:szCs w:val="24"/>
          <w:lang w:val="en-GB"/>
        </w:rPr>
      </w:pPr>
      <w:r w:rsidRPr="00955343">
        <w:rPr>
          <w:szCs w:val="24"/>
          <w:lang w:val="en-GB"/>
        </w:rPr>
        <w:t>8.1 ORG-0002</w:t>
      </w:r>
    </w:p>
    <w:p w14:paraId="66DCFA02" w14:textId="1A40F8F8" w:rsidR="00BA6A32" w:rsidRPr="00955343" w:rsidRDefault="00BA6A32" w:rsidP="00E36507">
      <w:pPr>
        <w:spacing w:before="0"/>
        <w:jc w:val="both"/>
        <w:outlineLvl w:val="0"/>
        <w:rPr>
          <w:szCs w:val="24"/>
          <w:lang w:val="en-GB"/>
        </w:rPr>
      </w:pPr>
      <w:r w:rsidRPr="00955343">
        <w:rPr>
          <w:szCs w:val="24"/>
          <w:lang w:val="en-GB"/>
        </w:rPr>
        <w:t xml:space="preserve">Official name: </w:t>
      </w:r>
      <w:r w:rsidR="001F74EA">
        <w:rPr>
          <w:szCs w:val="24"/>
          <w:lang w:val="en-GB"/>
        </w:rPr>
        <w:t>Primary</w:t>
      </w:r>
      <w:r w:rsidR="00E610AF" w:rsidRPr="00955343">
        <w:rPr>
          <w:szCs w:val="24"/>
          <w:lang w:val="en-GB"/>
        </w:rPr>
        <w:t xml:space="preserve"> court of </w:t>
      </w:r>
      <w:r w:rsidR="001F74EA">
        <w:rPr>
          <w:szCs w:val="24"/>
          <w:lang w:val="en-GB"/>
        </w:rPr>
        <w:t>Gevgelija</w:t>
      </w:r>
    </w:p>
    <w:p w14:paraId="55DE07F4" w14:textId="36E7D93E" w:rsidR="00BA6A32" w:rsidRPr="00955343" w:rsidRDefault="00BA6A32" w:rsidP="00E36507">
      <w:pPr>
        <w:spacing w:before="0"/>
        <w:jc w:val="both"/>
        <w:outlineLvl w:val="0"/>
        <w:rPr>
          <w:szCs w:val="24"/>
          <w:lang w:val="en-GB"/>
        </w:rPr>
      </w:pPr>
      <w:r w:rsidRPr="00955343">
        <w:rPr>
          <w:szCs w:val="24"/>
          <w:lang w:val="en-GB"/>
        </w:rPr>
        <w:t xml:space="preserve">Town: </w:t>
      </w:r>
      <w:r w:rsidR="001F74EA">
        <w:rPr>
          <w:szCs w:val="24"/>
          <w:lang w:val="en-GB"/>
        </w:rPr>
        <w:t>Gevgelija</w:t>
      </w:r>
    </w:p>
    <w:p w14:paraId="6047AD1F" w14:textId="28FB73A6" w:rsidR="00BA6A32" w:rsidRPr="00955343" w:rsidRDefault="00BA6A32" w:rsidP="00E36507">
      <w:pPr>
        <w:spacing w:before="0"/>
        <w:jc w:val="both"/>
        <w:outlineLvl w:val="0"/>
        <w:rPr>
          <w:szCs w:val="24"/>
          <w:lang w:val="en-GB"/>
        </w:rPr>
      </w:pPr>
      <w:r w:rsidRPr="00955343">
        <w:rPr>
          <w:szCs w:val="24"/>
          <w:lang w:val="en-GB"/>
        </w:rPr>
        <w:t xml:space="preserve">Country: </w:t>
      </w:r>
      <w:r w:rsidR="001F74EA">
        <w:rPr>
          <w:szCs w:val="24"/>
          <w:lang w:val="en-GB"/>
        </w:rPr>
        <w:t>Republic of North Macedonia</w:t>
      </w:r>
    </w:p>
    <w:p w14:paraId="5A65DE67" w14:textId="385C8EC5" w:rsidR="00BA6A32" w:rsidRPr="00955343" w:rsidRDefault="00BA6A32" w:rsidP="00E36507">
      <w:pPr>
        <w:spacing w:before="0"/>
        <w:jc w:val="both"/>
        <w:outlineLvl w:val="0"/>
        <w:rPr>
          <w:szCs w:val="24"/>
          <w:lang w:val="en-GB"/>
        </w:rPr>
      </w:pPr>
      <w:r w:rsidRPr="00955343">
        <w:rPr>
          <w:szCs w:val="24"/>
          <w:lang w:val="en-GB"/>
        </w:rPr>
        <w:t>Roles of this organisation: review organi</w:t>
      </w:r>
      <w:r w:rsidR="00955343">
        <w:rPr>
          <w:szCs w:val="24"/>
          <w:lang w:val="en-GB"/>
        </w:rPr>
        <w:t>s</w:t>
      </w:r>
      <w:r w:rsidRPr="00955343">
        <w:rPr>
          <w:szCs w:val="24"/>
          <w:lang w:val="en-GB"/>
        </w:rPr>
        <w:t>ation</w:t>
      </w:r>
    </w:p>
    <w:bookmarkEnd w:id="2"/>
    <w:p w14:paraId="6F681322" w14:textId="6B3E637E" w:rsidR="00B5037A" w:rsidRPr="00955343" w:rsidRDefault="00B5037A" w:rsidP="00491B6B">
      <w:pPr>
        <w:jc w:val="both"/>
        <w:outlineLvl w:val="0"/>
        <w:rPr>
          <w:szCs w:val="24"/>
          <w:lang w:val="en-GB"/>
        </w:rPr>
      </w:pPr>
    </w:p>
    <w:sectPr w:rsidR="00B5037A" w:rsidRPr="00955343" w:rsidSect="00E36507">
      <w:footerReference w:type="default" r:id="rId8"/>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00282" w14:textId="77777777" w:rsidR="002B2877" w:rsidRDefault="002B2877">
      <w:r>
        <w:separator/>
      </w:r>
    </w:p>
  </w:endnote>
  <w:endnote w:type="continuationSeparator" w:id="0">
    <w:p w14:paraId="5CF857A1" w14:textId="77777777" w:rsidR="002B2877" w:rsidRDefault="002B2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F5FE2" w14:textId="77777777" w:rsidR="002B2877" w:rsidRDefault="002B2877">
      <w:r>
        <w:separator/>
      </w:r>
    </w:p>
  </w:footnote>
  <w:footnote w:type="continuationSeparator" w:id="0">
    <w:p w14:paraId="5A6B5938" w14:textId="77777777" w:rsidR="002B2877" w:rsidRDefault="002B2877">
      <w:r>
        <w:continuationSeparator/>
      </w:r>
    </w:p>
  </w:footnote>
  <w:footnote w:id="1">
    <w:p w14:paraId="7C4E44E2" w14:textId="703BF427" w:rsidR="000617C9" w:rsidRPr="000617C9" w:rsidRDefault="000617C9" w:rsidP="00E36507">
      <w:pPr>
        <w:pStyle w:val="FootnoteText"/>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hyperlink r:id="rId1" w:history="1">
        <w:r w:rsidR="00E13ED4" w:rsidRPr="00584EFD">
          <w:rPr>
            <w:rStyle w:val="Hyperlink"/>
            <w:sz w:val="18"/>
            <w:szCs w:val="18"/>
          </w:rPr>
          <w:t>https://ted.europa.eu/en/simap/cpv</w:t>
        </w:r>
      </w:hyperlink>
      <w:r w:rsidR="00E13ED4">
        <w:rPr>
          <w:sz w:val="18"/>
          <w:szCs w:val="18"/>
        </w:rPr>
        <w:t>.</w:t>
      </w:r>
      <w:r w:rsidR="00F25B4D" w:rsidRPr="00F25B4D" w:rsidDel="00F25B4D">
        <w:rPr>
          <w:sz w:val="18"/>
          <w:szCs w:val="18"/>
        </w:rPr>
        <w:t xml:space="preserve"> </w:t>
      </w:r>
      <w:hyperlink w:history="1"/>
    </w:p>
  </w:footnote>
  <w:footnote w:id="2">
    <w:p w14:paraId="1CF43847" w14:textId="1016AED8" w:rsidR="00196F2A" w:rsidRPr="008F66E7" w:rsidRDefault="00196F2A" w:rsidP="00E36507">
      <w:pPr>
        <w:pStyle w:val="FootnoteText"/>
        <w:ind w:left="142" w:hanging="142"/>
        <w:rPr>
          <w:lang w:val="en-IE"/>
        </w:rPr>
      </w:pPr>
      <w:r>
        <w:rPr>
          <w:rStyle w:val="FootnoteReference"/>
        </w:rPr>
        <w:footnoteRef/>
      </w:r>
      <w:r w:rsidR="00B50F67">
        <w:tab/>
      </w:r>
      <w:r w:rsidRPr="008F66E7">
        <w:rPr>
          <w:sz w:val="18"/>
          <w:szCs w:val="18"/>
          <w:lang w:val="en-IE"/>
        </w:rPr>
        <w:t>It might be used to expand the description of the subject matter of the contract</w:t>
      </w:r>
      <w:r>
        <w:rPr>
          <w:sz w:val="18"/>
          <w:szCs w:val="18"/>
          <w:lang w:val="en-IE"/>
        </w:rPr>
        <w:t>.</w:t>
      </w:r>
    </w:p>
  </w:footnote>
  <w:footnote w:id="3">
    <w:p w14:paraId="3D96BC9C" w14:textId="528DDF26" w:rsidR="00F25B4D" w:rsidRPr="00E13057" w:rsidRDefault="00F25B4D" w:rsidP="00E13057">
      <w:pPr>
        <w:pStyle w:val="FootnoteText"/>
        <w:ind w:left="142" w:hanging="142"/>
        <w:jc w:val="both"/>
        <w:rPr>
          <w:lang w:val="en-IE"/>
        </w:rPr>
      </w:pPr>
      <w:r>
        <w:rPr>
          <w:rStyle w:val="FootnoteReference"/>
        </w:rPr>
        <w:footnoteRef/>
      </w:r>
      <w:r w:rsidR="00B50F67">
        <w:tab/>
      </w:r>
      <w:r w:rsidR="004973C0" w:rsidRPr="007D78F5">
        <w:t xml:space="preserve">Regulation (EU, Euratom) 2024/2509 of the European Parliament and of the Council of 23 September 2024 on the financial rules applicable to the general budget of the Union (recast), PE/99/2023/REV/1, OJ L, 2024/2509, 26.9.2024, ELI: </w:t>
      </w:r>
      <w:hyperlink r:id="rId2" w:history="1">
        <w:r w:rsidR="004973C0" w:rsidRPr="00925185">
          <w:rPr>
            <w:rStyle w:val="Hyperlink"/>
          </w:rPr>
          <w:t>http://data.europa.eu/eli/reg/2024/2509/oj</w:t>
        </w:r>
      </w:hyperlink>
      <w:r w:rsidRPr="00F25B4D">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A144973"/>
    <w:multiLevelType w:val="hybridMultilevel"/>
    <w:tmpl w:val="2E46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6"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83204152">
    <w:abstractNumId w:val="35"/>
  </w:num>
  <w:num w:numId="34" w16cid:durableId="525799469">
    <w:abstractNumId w:val="44"/>
  </w:num>
  <w:num w:numId="35" w16cid:durableId="1572932208">
    <w:abstractNumId w:val="34"/>
  </w:num>
  <w:num w:numId="36" w16cid:durableId="1302953933">
    <w:abstractNumId w:val="33"/>
  </w:num>
  <w:num w:numId="37" w16cid:durableId="1720745601">
    <w:abstractNumId w:val="36"/>
  </w:num>
  <w:num w:numId="38" w16cid:durableId="637414682">
    <w:abstractNumId w:val="40"/>
  </w:num>
  <w:num w:numId="39" w16cid:durableId="651644446">
    <w:abstractNumId w:val="47"/>
  </w:num>
  <w:num w:numId="40" w16cid:durableId="1165978097">
    <w:abstractNumId w:val="48"/>
  </w:num>
  <w:num w:numId="41" w16cid:durableId="1637220873">
    <w:abstractNumId w:val="42"/>
  </w:num>
  <w:num w:numId="42" w16cid:durableId="739257570">
    <w:abstractNumId w:val="46"/>
  </w:num>
  <w:num w:numId="43" w16cid:durableId="1319268089">
    <w:abstractNumId w:val="37"/>
  </w:num>
  <w:num w:numId="44" w16cid:durableId="1212501573">
    <w:abstractNumId w:val="39"/>
  </w:num>
  <w:num w:numId="45" w16cid:durableId="708259461">
    <w:abstractNumId w:val="45"/>
  </w:num>
  <w:num w:numId="46" w16cid:durableId="340351520">
    <w:abstractNumId w:val="38"/>
  </w:num>
  <w:num w:numId="47" w16cid:durableId="1855076438">
    <w:abstractNumId w:val="43"/>
  </w:num>
  <w:num w:numId="48" w16cid:durableId="101418406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1145"/>
    <w:rsid w:val="00045619"/>
    <w:rsid w:val="00045773"/>
    <w:rsid w:val="00047C2C"/>
    <w:rsid w:val="000503A2"/>
    <w:rsid w:val="000522D4"/>
    <w:rsid w:val="000552A5"/>
    <w:rsid w:val="000617C9"/>
    <w:rsid w:val="0006203C"/>
    <w:rsid w:val="00063589"/>
    <w:rsid w:val="00063FB5"/>
    <w:rsid w:val="000677C2"/>
    <w:rsid w:val="00075FAC"/>
    <w:rsid w:val="00076F64"/>
    <w:rsid w:val="0008316A"/>
    <w:rsid w:val="00087A72"/>
    <w:rsid w:val="00090E37"/>
    <w:rsid w:val="00095030"/>
    <w:rsid w:val="000950D5"/>
    <w:rsid w:val="000A3758"/>
    <w:rsid w:val="000C1522"/>
    <w:rsid w:val="000C157D"/>
    <w:rsid w:val="000C5B55"/>
    <w:rsid w:val="000D2DE6"/>
    <w:rsid w:val="000D57A1"/>
    <w:rsid w:val="000E5BBC"/>
    <w:rsid w:val="000E767D"/>
    <w:rsid w:val="000F0F6C"/>
    <w:rsid w:val="000F469B"/>
    <w:rsid w:val="000F4D57"/>
    <w:rsid w:val="000F5DEF"/>
    <w:rsid w:val="000F7D45"/>
    <w:rsid w:val="0010162C"/>
    <w:rsid w:val="00105302"/>
    <w:rsid w:val="00105C4C"/>
    <w:rsid w:val="00110A94"/>
    <w:rsid w:val="00112210"/>
    <w:rsid w:val="00115D2F"/>
    <w:rsid w:val="00120298"/>
    <w:rsid w:val="00122B86"/>
    <w:rsid w:val="00126E99"/>
    <w:rsid w:val="001310D8"/>
    <w:rsid w:val="00135FF0"/>
    <w:rsid w:val="0014405E"/>
    <w:rsid w:val="00144547"/>
    <w:rsid w:val="0015107D"/>
    <w:rsid w:val="00155BF4"/>
    <w:rsid w:val="0015666B"/>
    <w:rsid w:val="00161FEC"/>
    <w:rsid w:val="00162F40"/>
    <w:rsid w:val="00163EDA"/>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3E85"/>
    <w:rsid w:val="001C64F1"/>
    <w:rsid w:val="001D19A6"/>
    <w:rsid w:val="001D55F7"/>
    <w:rsid w:val="001D5DEF"/>
    <w:rsid w:val="001E03E8"/>
    <w:rsid w:val="001E0BA5"/>
    <w:rsid w:val="001E3023"/>
    <w:rsid w:val="001E50A2"/>
    <w:rsid w:val="001F08D0"/>
    <w:rsid w:val="001F120E"/>
    <w:rsid w:val="001F1546"/>
    <w:rsid w:val="001F47F3"/>
    <w:rsid w:val="001F5D80"/>
    <w:rsid w:val="001F64DC"/>
    <w:rsid w:val="001F74EA"/>
    <w:rsid w:val="0020037D"/>
    <w:rsid w:val="00201320"/>
    <w:rsid w:val="00205312"/>
    <w:rsid w:val="00205DDF"/>
    <w:rsid w:val="00210466"/>
    <w:rsid w:val="00215212"/>
    <w:rsid w:val="00221CCE"/>
    <w:rsid w:val="00226829"/>
    <w:rsid w:val="00231106"/>
    <w:rsid w:val="00233B9D"/>
    <w:rsid w:val="00233DDA"/>
    <w:rsid w:val="00243149"/>
    <w:rsid w:val="00247009"/>
    <w:rsid w:val="00250A28"/>
    <w:rsid w:val="0026025E"/>
    <w:rsid w:val="00266EB9"/>
    <w:rsid w:val="002738DB"/>
    <w:rsid w:val="00276D00"/>
    <w:rsid w:val="00282863"/>
    <w:rsid w:val="00290440"/>
    <w:rsid w:val="00290EBC"/>
    <w:rsid w:val="002976DE"/>
    <w:rsid w:val="00297B55"/>
    <w:rsid w:val="002A254C"/>
    <w:rsid w:val="002B099D"/>
    <w:rsid w:val="002B2877"/>
    <w:rsid w:val="002B4419"/>
    <w:rsid w:val="002B74FD"/>
    <w:rsid w:val="002C26E6"/>
    <w:rsid w:val="002C2D95"/>
    <w:rsid w:val="002D2274"/>
    <w:rsid w:val="002D266E"/>
    <w:rsid w:val="002D4121"/>
    <w:rsid w:val="002D7249"/>
    <w:rsid w:val="002E1B83"/>
    <w:rsid w:val="002E2E58"/>
    <w:rsid w:val="002E66CE"/>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14DC"/>
    <w:rsid w:val="00332F90"/>
    <w:rsid w:val="003378F6"/>
    <w:rsid w:val="003417CA"/>
    <w:rsid w:val="00342E7F"/>
    <w:rsid w:val="00345518"/>
    <w:rsid w:val="00346B3B"/>
    <w:rsid w:val="00347673"/>
    <w:rsid w:val="00351654"/>
    <w:rsid w:val="003545B9"/>
    <w:rsid w:val="00355388"/>
    <w:rsid w:val="0036159C"/>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11F8"/>
    <w:rsid w:val="003C2D69"/>
    <w:rsid w:val="003C555B"/>
    <w:rsid w:val="003D195A"/>
    <w:rsid w:val="003D2ADD"/>
    <w:rsid w:val="003D4201"/>
    <w:rsid w:val="003D6B49"/>
    <w:rsid w:val="003E34EF"/>
    <w:rsid w:val="003E3A87"/>
    <w:rsid w:val="003E6715"/>
    <w:rsid w:val="003F32FF"/>
    <w:rsid w:val="003F554E"/>
    <w:rsid w:val="0040360C"/>
    <w:rsid w:val="0040443B"/>
    <w:rsid w:val="0042033D"/>
    <w:rsid w:val="00424124"/>
    <w:rsid w:val="004250F6"/>
    <w:rsid w:val="00426624"/>
    <w:rsid w:val="0043190A"/>
    <w:rsid w:val="00434A54"/>
    <w:rsid w:val="00435692"/>
    <w:rsid w:val="0043637D"/>
    <w:rsid w:val="004405D2"/>
    <w:rsid w:val="00446407"/>
    <w:rsid w:val="00447D77"/>
    <w:rsid w:val="0045124A"/>
    <w:rsid w:val="00452327"/>
    <w:rsid w:val="0045494F"/>
    <w:rsid w:val="004610FC"/>
    <w:rsid w:val="00462D53"/>
    <w:rsid w:val="00470018"/>
    <w:rsid w:val="00471180"/>
    <w:rsid w:val="00473883"/>
    <w:rsid w:val="0047646C"/>
    <w:rsid w:val="00476D80"/>
    <w:rsid w:val="00477B20"/>
    <w:rsid w:val="00482B9A"/>
    <w:rsid w:val="00484163"/>
    <w:rsid w:val="00484BEE"/>
    <w:rsid w:val="004853B9"/>
    <w:rsid w:val="00485E2F"/>
    <w:rsid w:val="004901C2"/>
    <w:rsid w:val="00491B6B"/>
    <w:rsid w:val="004957E5"/>
    <w:rsid w:val="00495988"/>
    <w:rsid w:val="004973C0"/>
    <w:rsid w:val="004A079B"/>
    <w:rsid w:val="004A7FEE"/>
    <w:rsid w:val="004B0F8B"/>
    <w:rsid w:val="004B5DCF"/>
    <w:rsid w:val="004C0A7E"/>
    <w:rsid w:val="004C0DB3"/>
    <w:rsid w:val="004C49B2"/>
    <w:rsid w:val="004C68B3"/>
    <w:rsid w:val="004E083B"/>
    <w:rsid w:val="004E1482"/>
    <w:rsid w:val="004E29A2"/>
    <w:rsid w:val="004E69A4"/>
    <w:rsid w:val="004E7B6E"/>
    <w:rsid w:val="004F00C7"/>
    <w:rsid w:val="004F02F5"/>
    <w:rsid w:val="004F1B2B"/>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2474F"/>
    <w:rsid w:val="005327EC"/>
    <w:rsid w:val="00533CE6"/>
    <w:rsid w:val="0054183B"/>
    <w:rsid w:val="0055037B"/>
    <w:rsid w:val="00551D0D"/>
    <w:rsid w:val="005536F6"/>
    <w:rsid w:val="005558E0"/>
    <w:rsid w:val="0056183E"/>
    <w:rsid w:val="005619DF"/>
    <w:rsid w:val="00565A69"/>
    <w:rsid w:val="00571687"/>
    <w:rsid w:val="00571989"/>
    <w:rsid w:val="00572F15"/>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0B52"/>
    <w:rsid w:val="005C632E"/>
    <w:rsid w:val="005D0AD5"/>
    <w:rsid w:val="005D3D85"/>
    <w:rsid w:val="005D577B"/>
    <w:rsid w:val="005D720E"/>
    <w:rsid w:val="005E3AE0"/>
    <w:rsid w:val="005E3EEE"/>
    <w:rsid w:val="005E53BD"/>
    <w:rsid w:val="005F0E1E"/>
    <w:rsid w:val="005F776D"/>
    <w:rsid w:val="00600DF9"/>
    <w:rsid w:val="00600E54"/>
    <w:rsid w:val="00603F87"/>
    <w:rsid w:val="0061336A"/>
    <w:rsid w:val="00626BBA"/>
    <w:rsid w:val="00627C4A"/>
    <w:rsid w:val="00627FB4"/>
    <w:rsid w:val="006361FD"/>
    <w:rsid w:val="00637237"/>
    <w:rsid w:val="0064066F"/>
    <w:rsid w:val="00642A14"/>
    <w:rsid w:val="0064390B"/>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2A71"/>
    <w:rsid w:val="00753C2A"/>
    <w:rsid w:val="00753F4E"/>
    <w:rsid w:val="00753FC2"/>
    <w:rsid w:val="00756C38"/>
    <w:rsid w:val="00756CA3"/>
    <w:rsid w:val="00761673"/>
    <w:rsid w:val="00761893"/>
    <w:rsid w:val="00764C68"/>
    <w:rsid w:val="007653F4"/>
    <w:rsid w:val="007727F3"/>
    <w:rsid w:val="00776017"/>
    <w:rsid w:val="0078169F"/>
    <w:rsid w:val="00783B39"/>
    <w:rsid w:val="007955F2"/>
    <w:rsid w:val="00795842"/>
    <w:rsid w:val="00795E5F"/>
    <w:rsid w:val="007960B1"/>
    <w:rsid w:val="007A04AC"/>
    <w:rsid w:val="007C136C"/>
    <w:rsid w:val="007C1D71"/>
    <w:rsid w:val="007C201A"/>
    <w:rsid w:val="007C352C"/>
    <w:rsid w:val="007C593F"/>
    <w:rsid w:val="007D29AC"/>
    <w:rsid w:val="007D2FCB"/>
    <w:rsid w:val="007D6292"/>
    <w:rsid w:val="007D761E"/>
    <w:rsid w:val="007E063C"/>
    <w:rsid w:val="007E153C"/>
    <w:rsid w:val="007E3C91"/>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2C0"/>
    <w:rsid w:val="008323D3"/>
    <w:rsid w:val="008351FF"/>
    <w:rsid w:val="00841AA4"/>
    <w:rsid w:val="00845D2E"/>
    <w:rsid w:val="00851792"/>
    <w:rsid w:val="00853875"/>
    <w:rsid w:val="00855235"/>
    <w:rsid w:val="00860295"/>
    <w:rsid w:val="00861719"/>
    <w:rsid w:val="00865EBB"/>
    <w:rsid w:val="008777A8"/>
    <w:rsid w:val="0088068C"/>
    <w:rsid w:val="00892A43"/>
    <w:rsid w:val="008938FF"/>
    <w:rsid w:val="00894E29"/>
    <w:rsid w:val="00895419"/>
    <w:rsid w:val="0089693D"/>
    <w:rsid w:val="008A1514"/>
    <w:rsid w:val="008A377D"/>
    <w:rsid w:val="008A42CB"/>
    <w:rsid w:val="008A6919"/>
    <w:rsid w:val="008B07BF"/>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46A"/>
    <w:rsid w:val="009055F3"/>
    <w:rsid w:val="009066B6"/>
    <w:rsid w:val="00907556"/>
    <w:rsid w:val="00913817"/>
    <w:rsid w:val="00924137"/>
    <w:rsid w:val="00925F7F"/>
    <w:rsid w:val="0092731B"/>
    <w:rsid w:val="00947EF4"/>
    <w:rsid w:val="00952960"/>
    <w:rsid w:val="00954440"/>
    <w:rsid w:val="00955343"/>
    <w:rsid w:val="00960A2B"/>
    <w:rsid w:val="009707C4"/>
    <w:rsid w:val="00970B01"/>
    <w:rsid w:val="00971CC5"/>
    <w:rsid w:val="00982B9C"/>
    <w:rsid w:val="009843E1"/>
    <w:rsid w:val="009874BD"/>
    <w:rsid w:val="009900DD"/>
    <w:rsid w:val="00990B40"/>
    <w:rsid w:val="00991002"/>
    <w:rsid w:val="00993410"/>
    <w:rsid w:val="0099469E"/>
    <w:rsid w:val="009B06B5"/>
    <w:rsid w:val="009B0DBF"/>
    <w:rsid w:val="009B5E33"/>
    <w:rsid w:val="009B6F36"/>
    <w:rsid w:val="009C0E9E"/>
    <w:rsid w:val="009C4007"/>
    <w:rsid w:val="009C7312"/>
    <w:rsid w:val="009D6350"/>
    <w:rsid w:val="009D6916"/>
    <w:rsid w:val="009E4662"/>
    <w:rsid w:val="009E5005"/>
    <w:rsid w:val="009E56F8"/>
    <w:rsid w:val="009F128B"/>
    <w:rsid w:val="009F1DD6"/>
    <w:rsid w:val="00A03055"/>
    <w:rsid w:val="00A050B2"/>
    <w:rsid w:val="00A11931"/>
    <w:rsid w:val="00A13C68"/>
    <w:rsid w:val="00A163C7"/>
    <w:rsid w:val="00A171EA"/>
    <w:rsid w:val="00A22177"/>
    <w:rsid w:val="00A2314D"/>
    <w:rsid w:val="00A23D8B"/>
    <w:rsid w:val="00A2523F"/>
    <w:rsid w:val="00A3015E"/>
    <w:rsid w:val="00A36269"/>
    <w:rsid w:val="00A433A6"/>
    <w:rsid w:val="00A43E7A"/>
    <w:rsid w:val="00A46ED3"/>
    <w:rsid w:val="00A525AF"/>
    <w:rsid w:val="00A52779"/>
    <w:rsid w:val="00A54502"/>
    <w:rsid w:val="00A70611"/>
    <w:rsid w:val="00A7101F"/>
    <w:rsid w:val="00A73E50"/>
    <w:rsid w:val="00A744DE"/>
    <w:rsid w:val="00A7648B"/>
    <w:rsid w:val="00A779FE"/>
    <w:rsid w:val="00A77B07"/>
    <w:rsid w:val="00A82981"/>
    <w:rsid w:val="00A84E04"/>
    <w:rsid w:val="00A853CC"/>
    <w:rsid w:val="00A87F4A"/>
    <w:rsid w:val="00A90182"/>
    <w:rsid w:val="00A90CC8"/>
    <w:rsid w:val="00A91076"/>
    <w:rsid w:val="00A96048"/>
    <w:rsid w:val="00A97B08"/>
    <w:rsid w:val="00AA04F1"/>
    <w:rsid w:val="00AA3505"/>
    <w:rsid w:val="00AA5256"/>
    <w:rsid w:val="00AA7762"/>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5AB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87E5F"/>
    <w:rsid w:val="00B92478"/>
    <w:rsid w:val="00B93E15"/>
    <w:rsid w:val="00B955C6"/>
    <w:rsid w:val="00BA0765"/>
    <w:rsid w:val="00BA0EC9"/>
    <w:rsid w:val="00BA1E67"/>
    <w:rsid w:val="00BA1E84"/>
    <w:rsid w:val="00BA4DA9"/>
    <w:rsid w:val="00BA5500"/>
    <w:rsid w:val="00BA6A32"/>
    <w:rsid w:val="00BB14F5"/>
    <w:rsid w:val="00BB2689"/>
    <w:rsid w:val="00BB3DD7"/>
    <w:rsid w:val="00BB68B0"/>
    <w:rsid w:val="00BC00A1"/>
    <w:rsid w:val="00BC0714"/>
    <w:rsid w:val="00BC34CF"/>
    <w:rsid w:val="00BC353E"/>
    <w:rsid w:val="00BC77A3"/>
    <w:rsid w:val="00BD0DBA"/>
    <w:rsid w:val="00BD1EB9"/>
    <w:rsid w:val="00BD552F"/>
    <w:rsid w:val="00BE461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707E"/>
    <w:rsid w:val="00C27405"/>
    <w:rsid w:val="00C30183"/>
    <w:rsid w:val="00C31FC4"/>
    <w:rsid w:val="00C35FF4"/>
    <w:rsid w:val="00C3644F"/>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CF3FC9"/>
    <w:rsid w:val="00D00216"/>
    <w:rsid w:val="00D00DBC"/>
    <w:rsid w:val="00D011CD"/>
    <w:rsid w:val="00D0254B"/>
    <w:rsid w:val="00D225CC"/>
    <w:rsid w:val="00D22682"/>
    <w:rsid w:val="00D240C3"/>
    <w:rsid w:val="00D25196"/>
    <w:rsid w:val="00D2768D"/>
    <w:rsid w:val="00D31BCE"/>
    <w:rsid w:val="00D339BD"/>
    <w:rsid w:val="00D36765"/>
    <w:rsid w:val="00D40309"/>
    <w:rsid w:val="00D44E75"/>
    <w:rsid w:val="00D46724"/>
    <w:rsid w:val="00D47080"/>
    <w:rsid w:val="00D508CA"/>
    <w:rsid w:val="00D517A4"/>
    <w:rsid w:val="00D53C59"/>
    <w:rsid w:val="00D549F4"/>
    <w:rsid w:val="00D55AA6"/>
    <w:rsid w:val="00D640F5"/>
    <w:rsid w:val="00D674F6"/>
    <w:rsid w:val="00D67CD8"/>
    <w:rsid w:val="00D67F00"/>
    <w:rsid w:val="00D714E2"/>
    <w:rsid w:val="00D71ECD"/>
    <w:rsid w:val="00D76090"/>
    <w:rsid w:val="00D80D74"/>
    <w:rsid w:val="00D82AA0"/>
    <w:rsid w:val="00D8779C"/>
    <w:rsid w:val="00D936F1"/>
    <w:rsid w:val="00DA098F"/>
    <w:rsid w:val="00DA0ABA"/>
    <w:rsid w:val="00DA334D"/>
    <w:rsid w:val="00DB0E68"/>
    <w:rsid w:val="00DB35A9"/>
    <w:rsid w:val="00DB711B"/>
    <w:rsid w:val="00DC0253"/>
    <w:rsid w:val="00DC3470"/>
    <w:rsid w:val="00DC4F70"/>
    <w:rsid w:val="00DC6C9C"/>
    <w:rsid w:val="00DC6F6A"/>
    <w:rsid w:val="00DC753D"/>
    <w:rsid w:val="00DD0CD4"/>
    <w:rsid w:val="00DD6CBD"/>
    <w:rsid w:val="00DD759E"/>
    <w:rsid w:val="00DE1061"/>
    <w:rsid w:val="00DE2699"/>
    <w:rsid w:val="00DE28AE"/>
    <w:rsid w:val="00DE7B12"/>
    <w:rsid w:val="00E06009"/>
    <w:rsid w:val="00E13057"/>
    <w:rsid w:val="00E13ED4"/>
    <w:rsid w:val="00E1782A"/>
    <w:rsid w:val="00E25542"/>
    <w:rsid w:val="00E2770C"/>
    <w:rsid w:val="00E30BB5"/>
    <w:rsid w:val="00E31447"/>
    <w:rsid w:val="00E334FC"/>
    <w:rsid w:val="00E35FC7"/>
    <w:rsid w:val="00E36507"/>
    <w:rsid w:val="00E422A2"/>
    <w:rsid w:val="00E46516"/>
    <w:rsid w:val="00E51C35"/>
    <w:rsid w:val="00E54E16"/>
    <w:rsid w:val="00E610AF"/>
    <w:rsid w:val="00E734C8"/>
    <w:rsid w:val="00E813B7"/>
    <w:rsid w:val="00E81F05"/>
    <w:rsid w:val="00E82874"/>
    <w:rsid w:val="00E86037"/>
    <w:rsid w:val="00E87E9A"/>
    <w:rsid w:val="00E9047D"/>
    <w:rsid w:val="00E95E44"/>
    <w:rsid w:val="00EA1EB0"/>
    <w:rsid w:val="00EA399C"/>
    <w:rsid w:val="00EB32FA"/>
    <w:rsid w:val="00EB3FF8"/>
    <w:rsid w:val="00EB4C19"/>
    <w:rsid w:val="00EB6589"/>
    <w:rsid w:val="00EC49EC"/>
    <w:rsid w:val="00EC64BA"/>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364A5"/>
    <w:rsid w:val="00F450A5"/>
    <w:rsid w:val="00F54A52"/>
    <w:rsid w:val="00F646C6"/>
    <w:rsid w:val="00F72D9F"/>
    <w:rsid w:val="00F7452A"/>
    <w:rsid w:val="00F76D55"/>
    <w:rsid w:val="00F800AF"/>
    <w:rsid w:val="00F82AA4"/>
    <w:rsid w:val="00F83751"/>
    <w:rsid w:val="00F83D04"/>
    <w:rsid w:val="00F84498"/>
    <w:rsid w:val="00F85F7E"/>
    <w:rsid w:val="00F91683"/>
    <w:rsid w:val="00F948DD"/>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A32"/>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uiPriority w:val="22"/>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styleId="UnresolvedMention">
    <w:name w:val="Unresolved Mention"/>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823</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Vesna Popova</cp:lastModifiedBy>
  <cp:revision>4</cp:revision>
  <cp:lastPrinted>2024-01-16T09:06:00Z</cp:lastPrinted>
  <dcterms:created xsi:type="dcterms:W3CDTF">2026-05-18T07:29:00Z</dcterms:created>
  <dcterms:modified xsi:type="dcterms:W3CDTF">2026-05-18T11:06:00Z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